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21516A" w14:textId="15323F21" w:rsidR="0024483F" w:rsidRPr="0024483F" w:rsidRDefault="0024483F" w:rsidP="00603095">
      <w:pPr>
        <w:jc w:val="center"/>
        <w:rPr>
          <w:rFonts w:ascii="Times New Roman" w:hAnsi="Times New Roman" w:cs="Times New Roman"/>
          <w:b/>
          <w:bCs/>
          <w:color w:val="222222"/>
          <w:sz w:val="21"/>
          <w:szCs w:val="21"/>
          <w:shd w:val="clear" w:color="auto" w:fill="FFFFFF"/>
        </w:rPr>
      </w:pPr>
      <w:bookmarkStart w:id="0" w:name="_Hlk211615280"/>
      <w:bookmarkEnd w:id="0"/>
      <w:r w:rsidRPr="0024483F">
        <w:rPr>
          <w:rFonts w:ascii="Times New Roman" w:hAnsi="Times New Roman" w:cs="Times New Roman"/>
          <w:b/>
          <w:bCs/>
          <w:color w:val="222222"/>
          <w:sz w:val="21"/>
          <w:szCs w:val="21"/>
          <w:shd w:val="clear" w:color="auto" w:fill="FFFFFF"/>
        </w:rPr>
        <w:t xml:space="preserve">Protein-macromolecule interactions </w:t>
      </w:r>
      <w:r w:rsidR="00EE5128">
        <w:rPr>
          <w:rFonts w:ascii="Times New Roman" w:hAnsi="Times New Roman" w:cs="Times New Roman" w:hint="eastAsia"/>
          <w:b/>
          <w:bCs/>
          <w:color w:val="222222"/>
          <w:sz w:val="21"/>
          <w:szCs w:val="21"/>
          <w:shd w:val="clear" w:color="auto" w:fill="FFFFFF"/>
        </w:rPr>
        <w:t>heat</w:t>
      </w:r>
      <w:r w:rsidRPr="0024483F">
        <w:rPr>
          <w:rFonts w:ascii="Times New Roman" w:hAnsi="Times New Roman" w:cs="Times New Roman"/>
          <w:b/>
          <w:bCs/>
          <w:color w:val="222222"/>
          <w:sz w:val="21"/>
          <w:szCs w:val="21"/>
          <w:shd w:val="clear" w:color="auto" w:fill="FFFFFF"/>
        </w:rPr>
        <w:t xml:space="preserve"> dependence and machine learning</w:t>
      </w:r>
    </w:p>
    <w:p w14:paraId="0460D61F" w14:textId="13820A70" w:rsidR="00EE339D" w:rsidRPr="00603095" w:rsidRDefault="00ED0C55" w:rsidP="00603095">
      <w:pPr>
        <w:jc w:val="center"/>
        <w:rPr>
          <w:rFonts w:ascii="Times New Roman" w:hAnsi="Times New Roman" w:cs="Times New Roman"/>
          <w:sz w:val="21"/>
          <w:szCs w:val="21"/>
        </w:rPr>
      </w:pPr>
      <w:r w:rsidRPr="00603095">
        <w:rPr>
          <w:rFonts w:ascii="Times New Roman" w:hAnsi="Times New Roman" w:cs="Times New Roman" w:hint="eastAsia"/>
          <w:sz w:val="21"/>
          <w:szCs w:val="21"/>
        </w:rPr>
        <w:t>2</w:t>
      </w:r>
      <w:r w:rsidR="00EE340A" w:rsidRPr="00603095">
        <w:rPr>
          <w:rFonts w:ascii="Times New Roman" w:hAnsi="Times New Roman" w:cs="Times New Roman" w:hint="eastAsia"/>
          <w:sz w:val="21"/>
          <w:szCs w:val="21"/>
        </w:rPr>
        <w:t>5</w:t>
      </w:r>
      <w:r w:rsidR="00EE5128">
        <w:rPr>
          <w:rFonts w:ascii="Times New Roman" w:hAnsi="Times New Roman" w:cs="Times New Roman" w:hint="eastAsia"/>
          <w:sz w:val="21"/>
          <w:szCs w:val="21"/>
        </w:rPr>
        <w:t>1024</w:t>
      </w:r>
      <w:r w:rsidRPr="00603095">
        <w:rPr>
          <w:rFonts w:ascii="Times New Roman" w:hAnsi="Times New Roman" w:cs="Times New Roman" w:hint="eastAsia"/>
          <w:sz w:val="21"/>
          <w:szCs w:val="21"/>
        </w:rPr>
        <w:t xml:space="preserve"> group discussion </w:t>
      </w:r>
      <w:r w:rsidR="00EE340A" w:rsidRPr="00603095">
        <w:rPr>
          <w:rFonts w:ascii="Times New Roman" w:hAnsi="Times New Roman" w:cs="Times New Roman" w:hint="eastAsia"/>
          <w:sz w:val="21"/>
          <w:szCs w:val="21"/>
        </w:rPr>
        <w:t>M1</w:t>
      </w:r>
      <w:r w:rsidR="00EE339D" w:rsidRPr="00603095">
        <w:rPr>
          <w:rFonts w:ascii="Times New Roman" w:hAnsi="Times New Roman" w:cs="Times New Roman"/>
          <w:sz w:val="21"/>
          <w:szCs w:val="21"/>
        </w:rPr>
        <w:t xml:space="preserve"> </w:t>
      </w:r>
      <w:r w:rsidR="0024483F">
        <w:rPr>
          <w:rFonts w:ascii="Times New Roman" w:hAnsi="Times New Roman" w:cs="Times New Roman" w:hint="eastAsia"/>
          <w:sz w:val="21"/>
          <w:szCs w:val="21"/>
        </w:rPr>
        <w:t>Shunya Sudo</w:t>
      </w:r>
    </w:p>
    <w:p w14:paraId="3707E9FB" w14:textId="77777777" w:rsidR="0024483F" w:rsidRPr="0024483F" w:rsidRDefault="0024483F" w:rsidP="00603095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24483F">
        <w:rPr>
          <w:rFonts w:ascii="Times New Roman" w:hAnsi="Times New Roman" w:cs="Times New Roman"/>
          <w:b/>
          <w:bCs/>
          <w:sz w:val="21"/>
          <w:szCs w:val="21"/>
        </w:rPr>
        <w:t>Research Objectives</w:t>
      </w:r>
    </w:p>
    <w:p w14:paraId="55969226" w14:textId="77777777" w:rsidR="003652CB" w:rsidRPr="00B9164C" w:rsidRDefault="000901AA" w:rsidP="003652CB">
      <w:pPr>
        <w:rPr>
          <w:rFonts w:ascii="Times New Roman" w:hAnsi="Times New Roman" w:cs="Times New Roman"/>
          <w:sz w:val="21"/>
          <w:szCs w:val="21"/>
        </w:rPr>
      </w:pPr>
      <w:r w:rsidRPr="00603095">
        <w:rPr>
          <w:rFonts w:ascii="Times New Roman" w:hAnsi="Times New Roman" w:cs="Times New Roman" w:hint="eastAsia"/>
          <w:sz w:val="21"/>
          <w:szCs w:val="21"/>
        </w:rPr>
        <w:t xml:space="preserve">　</w:t>
      </w:r>
      <w:r w:rsidR="003652CB" w:rsidRPr="00B9164C">
        <w:rPr>
          <w:rFonts w:ascii="Times New Roman" w:hAnsi="Times New Roman" w:cs="Times New Roman"/>
          <w:sz w:val="21"/>
          <w:szCs w:val="21"/>
        </w:rPr>
        <w:t>Our objective is to engineer composition-optimized random copolymers that form a compliant, chaperone-like shell around enzymes—primarily glucose oxidase (</w:t>
      </w:r>
      <w:proofErr w:type="spellStart"/>
      <w:r w:rsidR="003652CB" w:rsidRPr="00B9164C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="003652CB" w:rsidRPr="00B9164C">
        <w:rPr>
          <w:rFonts w:ascii="Times New Roman" w:hAnsi="Times New Roman" w:cs="Times New Roman"/>
          <w:sz w:val="21"/>
          <w:szCs w:val="21"/>
        </w:rPr>
        <w:t>) and, additionally, lipase (Lip)—to maximize thermal resistance without sacrificing native activity</w:t>
      </w:r>
      <w:r w:rsidR="003652CB">
        <w:rPr>
          <w:rFonts w:ascii="Times New Roman" w:hAnsi="Times New Roman" w:cs="Times New Roman" w:hint="eastAsia"/>
          <w:sz w:val="21"/>
          <w:szCs w:val="21"/>
          <w:vertAlign w:val="superscript"/>
        </w:rPr>
        <w:t>1</w:t>
      </w:r>
      <w:r w:rsidR="003652CB" w:rsidRPr="00B9164C">
        <w:rPr>
          <w:rFonts w:ascii="Times New Roman" w:hAnsi="Times New Roman" w:cs="Times New Roman"/>
          <w:sz w:val="21"/>
          <w:szCs w:val="21"/>
        </w:rPr>
        <w:t>.</w:t>
      </w:r>
      <w:r w:rsidR="003652CB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3652CB" w:rsidRPr="00B9164C">
        <w:rPr>
          <w:rFonts w:ascii="Times New Roman" w:hAnsi="Times New Roman" w:cs="Times New Roman"/>
          <w:sz w:val="21"/>
          <w:szCs w:val="21"/>
        </w:rPr>
        <w:t>To form such a shell, protein–polymer interactions should be “strong enough to favor adsorption yet soft enough not to outcompete the forces governing protein folding.”</w:t>
      </w:r>
      <w:r w:rsidR="003652CB" w:rsidRPr="00B9164C">
        <w:rPr>
          <w:rFonts w:ascii="Times New Roman" w:hAnsi="Times New Roman" w:cs="Times New Roman" w:hint="eastAsia"/>
          <w:sz w:val="21"/>
          <w:szCs w:val="21"/>
          <w:vertAlign w:val="superscript"/>
        </w:rPr>
        <w:t xml:space="preserve"> </w:t>
      </w:r>
      <w:r w:rsidR="003652CB">
        <w:rPr>
          <w:rFonts w:ascii="Times New Roman" w:hAnsi="Times New Roman" w:cs="Times New Roman" w:hint="eastAsia"/>
          <w:sz w:val="21"/>
          <w:szCs w:val="21"/>
          <w:vertAlign w:val="superscript"/>
        </w:rPr>
        <w:t>1</w:t>
      </w:r>
      <w:r w:rsidR="003652CB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3652CB" w:rsidRPr="00B9164C">
        <w:rPr>
          <w:rFonts w:ascii="Times New Roman" w:hAnsi="Times New Roman" w:cs="Times New Roman"/>
          <w:sz w:val="21"/>
          <w:szCs w:val="21"/>
        </w:rPr>
        <w:t>Because protein surfaces present chemical patches with characteristic length scales of ~1–2 nm, we prioritize controlling the statistical monomer distribution rather than the specific sequence in our polymer design</w:t>
      </w:r>
      <w:r w:rsidR="003652CB">
        <w:rPr>
          <w:rFonts w:ascii="Times New Roman" w:hAnsi="Times New Roman" w:cs="Times New Roman" w:hint="eastAsia"/>
          <w:sz w:val="21"/>
          <w:szCs w:val="21"/>
          <w:vertAlign w:val="superscript"/>
        </w:rPr>
        <w:t>1</w:t>
      </w:r>
      <w:r w:rsidR="003652CB" w:rsidRPr="00B9164C">
        <w:rPr>
          <w:rFonts w:ascii="Times New Roman" w:hAnsi="Times New Roman" w:cs="Times New Roman"/>
          <w:sz w:val="21"/>
          <w:szCs w:val="21"/>
        </w:rPr>
        <w:t>.</w:t>
      </w:r>
    </w:p>
    <w:p w14:paraId="0C719858" w14:textId="77777777" w:rsidR="003652CB" w:rsidRPr="00B9164C" w:rsidRDefault="003652CB" w:rsidP="003652CB">
      <w:pPr>
        <w:ind w:firstLineChars="100" w:firstLine="210"/>
        <w:rPr>
          <w:rFonts w:ascii="Times New Roman" w:hAnsi="Times New Roman" w:cs="Times New Roman"/>
          <w:sz w:val="21"/>
          <w:szCs w:val="21"/>
        </w:rPr>
      </w:pPr>
      <w:r w:rsidRPr="00B9164C">
        <w:rPr>
          <w:rFonts w:ascii="Times New Roman" w:hAnsi="Times New Roman" w:cs="Times New Roman"/>
          <w:sz w:val="21"/>
          <w:szCs w:val="21"/>
        </w:rPr>
        <w:t xml:space="preserve">Operationally, we explore a ternary MPC/MTAC/BMA space tailored to </w:t>
      </w:r>
      <w:proofErr w:type="spellStart"/>
      <w:r w:rsidRPr="00B9164C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B9164C">
        <w:rPr>
          <w:rFonts w:ascii="Times New Roman" w:hAnsi="Times New Roman" w:cs="Times New Roman"/>
          <w:sz w:val="21"/>
          <w:szCs w:val="21"/>
        </w:rPr>
        <w:t xml:space="preserve"> and use active ML: “five iterations of a Learn–Design–Build–Test cycle” with an enzyme-specific GPR surrogate and Bayesian optimization of copolymers to propose high-performing candidates that “preserve, or even enhance, the activity” after heating</w:t>
      </w:r>
      <w:r>
        <w:rPr>
          <w:rFonts w:ascii="Times New Roman" w:hAnsi="Times New Roman" w:cs="Times New Roman" w:hint="eastAsia"/>
          <w:sz w:val="21"/>
          <w:szCs w:val="21"/>
          <w:vertAlign w:val="superscript"/>
        </w:rPr>
        <w:t>2</w:t>
      </w:r>
      <w:r w:rsidRPr="00B9164C">
        <w:rPr>
          <w:rFonts w:ascii="Times New Roman" w:hAnsi="Times New Roman" w:cs="Times New Roman"/>
          <w:sz w:val="21"/>
          <w:szCs w:val="21"/>
        </w:rPr>
        <w:t>.</w:t>
      </w:r>
    </w:p>
    <w:p w14:paraId="5F943D55" w14:textId="7D50F2E0" w:rsidR="008D60DA" w:rsidRPr="003652CB" w:rsidRDefault="003652CB" w:rsidP="003652CB">
      <w:pPr>
        <w:ind w:firstLineChars="100" w:firstLine="210"/>
        <w:jc w:val="left"/>
        <w:rPr>
          <w:rFonts w:ascii="Times New Roman" w:hAnsi="Times New Roman" w:cs="Times New Roman"/>
          <w:sz w:val="21"/>
          <w:szCs w:val="21"/>
        </w:rPr>
      </w:pPr>
      <w:r w:rsidRPr="00B9164C">
        <w:rPr>
          <w:rFonts w:ascii="Times New Roman" w:hAnsi="Times New Roman" w:cs="Times New Roman"/>
          <w:sz w:val="21"/>
          <w:szCs w:val="21"/>
        </w:rPr>
        <w:t xml:space="preserve">We then generalize by substituting the hydrophobic unit (EHMA, LMA, </w:t>
      </w:r>
      <w:proofErr w:type="spellStart"/>
      <w:r w:rsidRPr="00B9164C">
        <w:rPr>
          <w:rFonts w:ascii="Times New Roman" w:hAnsi="Times New Roman" w:cs="Times New Roman"/>
          <w:sz w:val="21"/>
          <w:szCs w:val="21"/>
        </w:rPr>
        <w:t>MPTSSi</w:t>
      </w:r>
      <w:proofErr w:type="spellEnd"/>
      <w:r w:rsidRPr="00B9164C">
        <w:rPr>
          <w:rFonts w:ascii="Times New Roman" w:hAnsi="Times New Roman" w:cs="Times New Roman"/>
          <w:sz w:val="21"/>
          <w:szCs w:val="21"/>
        </w:rPr>
        <w:t>) and leveraging Bayesian optimization as a proven alternative to high-throughput screening in polymer composition problems</w:t>
      </w:r>
      <w:r>
        <w:rPr>
          <w:rFonts w:ascii="Times New Roman" w:hAnsi="Times New Roman" w:cs="Times New Roman" w:hint="eastAsia"/>
          <w:sz w:val="21"/>
          <w:szCs w:val="21"/>
          <w:vertAlign w:val="superscript"/>
        </w:rPr>
        <w:t>3</w:t>
      </w:r>
      <w:r w:rsidRPr="00B9164C">
        <w:rPr>
          <w:rFonts w:ascii="Times New Roman" w:hAnsi="Times New Roman" w:cs="Times New Roman"/>
          <w:sz w:val="21"/>
          <w:szCs w:val="21"/>
        </w:rPr>
        <w:t>.</w:t>
      </w:r>
    </w:p>
    <w:p w14:paraId="4707C049" w14:textId="7A4F4CCD" w:rsidR="009F2D88" w:rsidRPr="009B2BB5" w:rsidRDefault="00962D84" w:rsidP="00962D84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4F423FC5" wp14:editId="655E51BC">
            <wp:extent cx="4580792" cy="2045379"/>
            <wp:effectExtent l="0" t="0" r="0" b="0"/>
            <wp:docPr id="838499730" name="図 2" descr="黒い背景と白い文字の絵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99730" name="図 2" descr="黒い背景と白い文字の絵&#10;&#10;AI 生成コンテンツは誤りを含む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325" cy="207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61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12"/>
        <w:gridCol w:w="1178"/>
        <w:gridCol w:w="1558"/>
        <w:gridCol w:w="939"/>
        <w:gridCol w:w="939"/>
        <w:gridCol w:w="957"/>
        <w:gridCol w:w="939"/>
        <w:gridCol w:w="939"/>
        <w:gridCol w:w="957"/>
      </w:tblGrid>
      <w:tr w:rsidR="001614FC" w:rsidRPr="009F2D88" w14:paraId="1BFA2E2C" w14:textId="77777777" w:rsidTr="00732074">
        <w:trPr>
          <w:trHeight w:val="74"/>
        </w:trPr>
        <w:tc>
          <w:tcPr>
            <w:tcW w:w="1214" w:type="dxa"/>
            <w:tcBorders>
              <w:top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2023EA9E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184" w:type="dxa"/>
            <w:tcBorders>
              <w:top w:val="single" w:sz="8" w:space="0" w:color="auto"/>
            </w:tcBorders>
            <w:vAlign w:val="center"/>
          </w:tcPr>
          <w:p w14:paraId="24329279" w14:textId="188C418E" w:rsidR="001614FC" w:rsidRPr="008B60F0" w:rsidRDefault="008B60F0" w:rsidP="001614FC">
            <w:pPr>
              <w:jc w:val="center"/>
              <w:rPr>
                <w:rFonts w:ascii="Times New Roman" w:hAnsi="Times New Roman" w:cs="Times New Roman"/>
                <w:b/>
                <w:bCs/>
                <w:szCs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x</m:t>
                </m:r>
              </m:oMath>
            </m:oMathPara>
          </w:p>
        </w:tc>
        <w:tc>
          <w:tcPr>
            <w:tcW w:w="1561" w:type="dxa"/>
            <w:tcBorders>
              <w:top w:val="single" w:sz="8" w:space="0" w:color="auto"/>
            </w:tcBorders>
            <w:vAlign w:val="center"/>
          </w:tcPr>
          <w:p w14:paraId="6A1AFEE6" w14:textId="55AB0E1E" w:rsidR="001614FC" w:rsidRPr="008B60F0" w:rsidRDefault="008B60F0" w:rsidP="001614FC">
            <w:pPr>
              <w:jc w:val="center"/>
              <w:rPr>
                <w:rFonts w:ascii="Times New Roman" w:hAnsi="Times New Roman" w:cs="Times New Roman"/>
                <w:b/>
                <w:bCs/>
                <w:szCs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y</m:t>
                </m:r>
              </m:oMath>
            </m:oMathPara>
          </w:p>
        </w:tc>
        <w:tc>
          <w:tcPr>
            <w:tcW w:w="2829" w:type="dxa"/>
            <w:gridSpan w:val="3"/>
            <w:tcBorders>
              <w:top w:val="single" w:sz="8" w:space="0" w:color="auto"/>
            </w:tcBorders>
            <w:tcMar>
              <w:top w:w="83" w:type="dxa"/>
              <w:left w:w="165" w:type="dxa"/>
              <w:bottom w:w="83" w:type="dxa"/>
              <w:right w:w="165" w:type="dxa"/>
            </w:tcMar>
            <w:hideMark/>
          </w:tcPr>
          <w:p w14:paraId="1CEC61E7" w14:textId="28D40D9D" w:rsidR="001614FC" w:rsidRPr="008B60F0" w:rsidRDefault="001614FC" w:rsidP="00080624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Feed Ratio (mol %)</w:t>
            </w:r>
          </w:p>
        </w:tc>
        <w:tc>
          <w:tcPr>
            <w:tcW w:w="2830" w:type="dxa"/>
            <w:gridSpan w:val="3"/>
            <w:tcBorders>
              <w:top w:val="single" w:sz="8" w:space="0" w:color="auto"/>
            </w:tcBorders>
            <w:tcMar>
              <w:top w:w="83" w:type="dxa"/>
              <w:left w:w="165" w:type="dxa"/>
              <w:bottom w:w="83" w:type="dxa"/>
              <w:right w:w="165" w:type="dxa"/>
            </w:tcMar>
            <w:hideMark/>
          </w:tcPr>
          <w:p w14:paraId="33749EBB" w14:textId="77777777" w:rsidR="001614FC" w:rsidRPr="008B60F0" w:rsidRDefault="001614FC" w:rsidP="00080624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Composition Ratio (mol %)</w:t>
            </w:r>
          </w:p>
        </w:tc>
      </w:tr>
      <w:tr w:rsidR="001614FC" w:rsidRPr="009F2D88" w14:paraId="72D6F3A1" w14:textId="77777777" w:rsidTr="00732074">
        <w:trPr>
          <w:trHeight w:val="62"/>
        </w:trPr>
        <w:tc>
          <w:tcPr>
            <w:tcW w:w="1214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67CA1756" w14:textId="4AB82279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184" w:type="dxa"/>
            <w:tcBorders>
              <w:bottom w:val="single" w:sz="8" w:space="0" w:color="auto"/>
            </w:tcBorders>
            <w:vAlign w:val="center"/>
          </w:tcPr>
          <w:p w14:paraId="3BE2CF2A" w14:textId="45F1ECE4" w:rsidR="001614FC" w:rsidRPr="008B60F0" w:rsidRDefault="00000000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BMA</m:t>
                        </m:r>
                      </m:e>
                    </m:d>
                  </m:num>
                  <m:den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MTAC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561" w:type="dxa"/>
            <w:tcBorders>
              <w:bottom w:val="single" w:sz="8" w:space="0" w:color="auto"/>
            </w:tcBorders>
            <w:vAlign w:val="center"/>
          </w:tcPr>
          <w:p w14:paraId="4251551C" w14:textId="10911985" w:rsidR="001614FC" w:rsidRPr="008B60F0" w:rsidRDefault="00000000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12"/>
                        <w:szCs w:val="12"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MTAC</m:t>
                        </m:r>
                      </m:e>
                    </m:d>
                  </m:num>
                  <m:den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MPC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12"/>
                        <w:szCs w:val="12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12"/>
                            <w:szCs w:val="12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12"/>
                            <w:szCs w:val="12"/>
                          </w:rPr>
                          <m:t>MTAC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EEE37C6" w14:textId="28B1A69B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MPC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3DE9899" w14:textId="77777777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BMA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D90EE1D" w14:textId="77777777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MTAC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C0BA1C8" w14:textId="77777777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MPC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554A47ED" w14:textId="77777777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BMA</w:t>
            </w:r>
          </w:p>
        </w:tc>
        <w:tc>
          <w:tcPr>
            <w:tcW w:w="944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DB639DF" w14:textId="77777777" w:rsidR="001614FC" w:rsidRPr="008B60F0" w:rsidRDefault="001614FC" w:rsidP="001614F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8B60F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MTAC</w:t>
            </w:r>
          </w:p>
        </w:tc>
      </w:tr>
      <w:tr w:rsidR="001614FC" w:rsidRPr="009F2D88" w14:paraId="61CE1575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3B4D5C9A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PMBTA-1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0DACF39" w14:textId="56A05031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0.2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1AEB1BD" w14:textId="266B2F53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0.2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1E65631" w14:textId="453AF3FB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80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C854BE7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0BD95F0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16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42DFACB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84.4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2FB1916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2.5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5FE2493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13.1</w:t>
            </w:r>
          </w:p>
        </w:tc>
      </w:tr>
      <w:tr w:rsidR="001614FC" w:rsidRPr="009F2D88" w14:paraId="68164D7B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3A1A2596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PMBTA-2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2AFD1F3" w14:textId="0B924294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0.8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9B05784" w14:textId="47B98EEC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0.2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820BD8B" w14:textId="25E55310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80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B142D00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16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00F38FD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309E92C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78.6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E431DB8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15.9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0FD7E26E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5.5</w:t>
            </w:r>
          </w:p>
        </w:tc>
      </w:tr>
      <w:tr w:rsidR="001614FC" w:rsidRPr="009F2D88" w14:paraId="6D8DECF1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3AA75860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PMBTA-3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5AECEE8" w14:textId="40E22D92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0.2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69A5B60" w14:textId="52B7CC62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0.7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0F63BE8" w14:textId="2D1A5778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16515BD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5DFFC10F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56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79E4EA4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30.4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F3BBC86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14.2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1BC3D71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55.4</w:t>
            </w:r>
          </w:p>
        </w:tc>
      </w:tr>
      <w:tr w:rsidR="001614FC" w:rsidRPr="009F2D88" w14:paraId="4D1F4910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78C7D208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PMBTA-4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CF7C231" w14:textId="623F95C6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0.8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C9F8BBF" w14:textId="3543FD4B" w:rsidR="001614FC" w:rsidRPr="009F2D88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0.7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4D1801C" w14:textId="4AB06856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42C67C0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56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0694DF5C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14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8497F27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32.7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569FAD85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33.2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6D0A38E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34.1</w:t>
            </w:r>
          </w:p>
        </w:tc>
      </w:tr>
      <w:tr w:rsidR="001614FC" w:rsidRPr="009F2D88" w14:paraId="4FDE546B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4442D9C8" w14:textId="77777777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PMBTA-5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88AF85B" w14:textId="1B8A780F" w:rsidR="001614FC" w:rsidRPr="009F2D88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0.5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6E7A5BB4" w14:textId="580375D3" w:rsidR="001614FC" w:rsidRPr="009F2D88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0.45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53A9A7DE" w14:textId="3FC11CCB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55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E99E42A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22.5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0D2E40A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22.5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5834A19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50.3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8BE5B39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22.4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9BE981C" w14:textId="77777777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22.4</w:t>
            </w:r>
          </w:p>
        </w:tc>
      </w:tr>
      <w:tr w:rsidR="001614FC" w:rsidRPr="009F2D88" w14:paraId="40488CC8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</w:tcPr>
          <w:p w14:paraId="69E61934" w14:textId="687883B4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PMPC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3468875" w14:textId="35D62BD1" w:rsidR="001614FC" w:rsidRPr="007E3D2A" w:rsidRDefault="007E3D2A" w:rsidP="007E3D2A">
            <w:pPr>
              <w:pStyle w:val="a9"/>
              <w:ind w:left="36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- (0.5)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E6CB1B9" w14:textId="6E1061D2" w:rsidR="001614FC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3B61D1A2" w14:textId="671CFEED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100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32B4035A" w14:textId="645D1BC4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3EF162D2" w14:textId="62FF1095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4D68E4EF" w14:textId="207DB302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100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4C238C13" w14:textId="1149149E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0AC19A49" w14:textId="3BA8B06A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</w:tr>
      <w:tr w:rsidR="001614FC" w:rsidRPr="009F2D88" w14:paraId="3D6F3042" w14:textId="77777777" w:rsidTr="00732074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</w:tcPr>
          <w:p w14:paraId="6C44D8BC" w14:textId="6F5557F8" w:rsidR="001614FC" w:rsidRPr="009F2D88" w:rsidRDefault="001614FC" w:rsidP="0043105D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PMTAC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58C573A" w14:textId="0585B0ED" w:rsidR="001614FC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0D59031" w14:textId="74E11C7B" w:rsidR="001614FC" w:rsidRDefault="007E3D2A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283B9B96" w14:textId="0AEAE811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11CC8391" w14:textId="4114DA04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6DDFFC62" w14:textId="067F65DD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100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44E229F9" w14:textId="607389F4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3370FE5D" w14:textId="4B803819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</w:t>
            </w:r>
          </w:p>
        </w:tc>
        <w:tc>
          <w:tcPr>
            <w:tcW w:w="94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</w:tcPr>
          <w:p w14:paraId="10DB0583" w14:textId="566F4852" w:rsidR="001614FC" w:rsidRPr="009F2D88" w:rsidRDefault="001614FC" w:rsidP="001614FC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100</w:t>
            </w:r>
          </w:p>
        </w:tc>
      </w:tr>
    </w:tbl>
    <w:p w14:paraId="076A504E" w14:textId="31119CD0" w:rsidR="00FB5EAC" w:rsidRPr="009B2BB5" w:rsidRDefault="005730FF" w:rsidP="009B2BB5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24483F">
        <w:rPr>
          <w:rFonts w:ascii="Times New Roman" w:hAnsi="Times New Roman" w:cs="Times New Roman"/>
          <w:b/>
          <w:bCs/>
          <w:sz w:val="21"/>
          <w:szCs w:val="21"/>
        </w:rPr>
        <w:lastRenderedPageBreak/>
        <w:t>Summary of this report</w:t>
      </w:r>
    </w:p>
    <w:p w14:paraId="2D5D2AEB" w14:textId="72FCD53E" w:rsidR="0024483F" w:rsidRDefault="0024483F" w:rsidP="0024483F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・</w:t>
      </w:r>
      <w:r w:rsidR="00C634F5">
        <w:rPr>
          <w:rFonts w:ascii="Times New Roman" w:hAnsi="Times New Roman" w:cs="Times New Roman" w:hint="eastAsia"/>
          <w:sz w:val="21"/>
          <w:szCs w:val="21"/>
        </w:rPr>
        <w:t>resynthesis PMBTA and synthesis PMPC, PMTAC</w:t>
      </w:r>
    </w:p>
    <w:p w14:paraId="7A00C05D" w14:textId="398F3D8E" w:rsidR="00C634F5" w:rsidRDefault="00DE6ED9" w:rsidP="0024483F">
      <w:pPr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>・</w:t>
      </w:r>
      <w:r w:rsidRPr="00DE6ED9">
        <w:rPr>
          <w:rFonts w:ascii="Times New Roman" w:hAnsi="Times New Roman" w:cs="Times New Roman"/>
          <w:sz w:val="21"/>
          <w:szCs w:val="21"/>
        </w:rPr>
        <w:t>Aggregation state and zeta potential of the copolymer(s)</w:t>
      </w:r>
      <w:r w:rsidRPr="00DE6ED9">
        <w:rPr>
          <w:rFonts w:ascii="Times New Roman" w:hAnsi="Times New Roman" w:cs="Times New Roman"/>
          <w:sz w:val="21"/>
          <w:szCs w:val="21"/>
        </w:rPr>
        <w:br/>
      </w:r>
      <w:r w:rsidRPr="00DE6ED9">
        <w:rPr>
          <w:rFonts w:ascii="Times New Roman" w:hAnsi="Times New Roman" w:cs="Times New Roman"/>
          <w:sz w:val="21"/>
          <w:szCs w:val="21"/>
        </w:rPr>
        <w:t>・</w:t>
      </w:r>
      <w:r w:rsidRPr="00DE6ED9">
        <w:rPr>
          <w:rFonts w:ascii="Times New Roman" w:hAnsi="Times New Roman" w:cs="Times New Roman"/>
          <w:sz w:val="21"/>
          <w:szCs w:val="21"/>
        </w:rPr>
        <w:t xml:space="preserve">Aggregation state and zeta potential of lipase and </w:t>
      </w:r>
      <w:proofErr w:type="spellStart"/>
      <w:r w:rsidRPr="00DE6ED9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DE6ED9">
        <w:rPr>
          <w:rFonts w:ascii="Times New Roman" w:hAnsi="Times New Roman" w:cs="Times New Roman"/>
          <w:sz w:val="21"/>
          <w:szCs w:val="21"/>
        </w:rPr>
        <w:t xml:space="preserve"> in an aqueous medium containing 1 vol% EtOH</w:t>
      </w:r>
      <w:r w:rsidRPr="00DE6ED9">
        <w:rPr>
          <w:rFonts w:ascii="Times New Roman" w:hAnsi="Times New Roman" w:cs="Times New Roman"/>
          <w:sz w:val="21"/>
          <w:szCs w:val="21"/>
        </w:rPr>
        <w:br/>
      </w:r>
      <w:r w:rsidRPr="00DE6ED9">
        <w:rPr>
          <w:rFonts w:ascii="Times New Roman" w:hAnsi="Times New Roman" w:cs="Times New Roman"/>
          <w:sz w:val="21"/>
          <w:szCs w:val="21"/>
        </w:rPr>
        <w:t>・</w:t>
      </w:r>
      <w:r w:rsidRPr="00DE6ED9">
        <w:rPr>
          <w:rFonts w:ascii="Times New Roman" w:hAnsi="Times New Roman" w:cs="Times New Roman"/>
          <w:sz w:val="21"/>
          <w:szCs w:val="21"/>
        </w:rPr>
        <w:t>Thermostability enhancement of lipase by the PMBTA copolymer</w:t>
      </w:r>
      <w:r w:rsidRPr="00DE6ED9">
        <w:rPr>
          <w:rFonts w:ascii="Times New Roman" w:hAnsi="Times New Roman" w:cs="Times New Roman"/>
          <w:sz w:val="21"/>
          <w:szCs w:val="21"/>
        </w:rPr>
        <w:br/>
      </w:r>
      <w:r w:rsidRPr="00DE6ED9">
        <w:rPr>
          <w:rFonts w:ascii="Times New Roman" w:hAnsi="Times New Roman" w:cs="Times New Roman"/>
          <w:sz w:val="21"/>
          <w:szCs w:val="21"/>
        </w:rPr>
        <w:t>・</w:t>
      </w:r>
      <w:r w:rsidRPr="00DE6ED9">
        <w:rPr>
          <w:rFonts w:ascii="Times New Roman" w:hAnsi="Times New Roman" w:cs="Times New Roman"/>
          <w:sz w:val="21"/>
          <w:szCs w:val="21"/>
        </w:rPr>
        <w:t xml:space="preserve">Thermostability enhancement of </w:t>
      </w:r>
      <w:proofErr w:type="spellStart"/>
      <w:r w:rsidRPr="00DE6ED9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DE6ED9">
        <w:rPr>
          <w:rFonts w:ascii="Times New Roman" w:hAnsi="Times New Roman" w:cs="Times New Roman"/>
          <w:sz w:val="21"/>
          <w:szCs w:val="21"/>
        </w:rPr>
        <w:t xml:space="preserve"> by the PMBTA copolymer</w:t>
      </w:r>
    </w:p>
    <w:p w14:paraId="744E569C" w14:textId="77777777" w:rsidR="00DE6ED9" w:rsidRDefault="00DE6ED9" w:rsidP="0024483F">
      <w:pPr>
        <w:rPr>
          <w:rFonts w:ascii="Times New Roman" w:hAnsi="Times New Roman" w:cs="Times New Roman"/>
          <w:sz w:val="21"/>
          <w:szCs w:val="21"/>
        </w:rPr>
      </w:pPr>
    </w:p>
    <w:p w14:paraId="0B6155F2" w14:textId="68E1F428" w:rsidR="00C634F5" w:rsidRDefault="00C634F5" w:rsidP="00C634F5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sz w:val="21"/>
          <w:szCs w:val="21"/>
        </w:rPr>
        <w:t>Resynthesis PMBTA and synthesis PMPC, PMTAC</w:t>
      </w:r>
    </w:p>
    <w:p w14:paraId="78B1BF14" w14:textId="742AFDF1" w:rsidR="00C634F5" w:rsidRDefault="00DE6ED9" w:rsidP="00C634F5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>PMBTA was resynthesized. To verify that the ternary copolymer architecture contributes to thermal stability, the corresponding homopolymers were additionally synthesized.</w:t>
      </w:r>
    </w:p>
    <w:p w14:paraId="3BFC450A" w14:textId="77777777" w:rsidR="003D77AA" w:rsidRPr="0024483F" w:rsidRDefault="003D77AA" w:rsidP="003D77AA">
      <w:pPr>
        <w:pStyle w:val="a9"/>
        <w:numPr>
          <w:ilvl w:val="1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24483F">
        <w:rPr>
          <w:rFonts w:ascii="Times New Roman" w:hAnsi="Times New Roman" w:cs="Times New Roman"/>
          <w:b/>
          <w:bCs/>
          <w:sz w:val="21"/>
          <w:szCs w:val="21"/>
        </w:rPr>
        <w:t>Experimental Methods</w:t>
      </w:r>
    </w:p>
    <w:p w14:paraId="57F17616" w14:textId="626B3BC1" w:rsidR="003D77AA" w:rsidRPr="00FB5EAC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>2-Methacryloyloxyethyl phosphorylcholine (MPC) (</w:t>
      </w:r>
      <w:r>
        <w:rPr>
          <w:rFonts w:ascii="Times New Roman" w:hAnsi="Times New Roman" w:cs="Times New Roman" w:hint="eastAsia"/>
          <w:sz w:val="21"/>
          <w:szCs w:val="21"/>
        </w:rPr>
        <w:t xml:space="preserve">426 </w:t>
      </w:r>
      <w:r w:rsidRPr="005730FF">
        <w:rPr>
          <w:rFonts w:ascii="Times New Roman" w:hAnsi="Times New Roman" w:cs="Times New Roman"/>
          <w:sz w:val="21"/>
          <w:szCs w:val="21"/>
        </w:rPr>
        <w:t xml:space="preserve">mg, </w:t>
      </w:r>
      <w:r>
        <w:rPr>
          <w:rFonts w:ascii="Times New Roman" w:hAnsi="Times New Roman" w:cs="Times New Roman" w:hint="eastAsia"/>
          <w:sz w:val="21"/>
          <w:szCs w:val="21"/>
        </w:rPr>
        <w:t xml:space="preserve">126 </w:t>
      </w:r>
      <w:r w:rsidRPr="005730FF">
        <w:rPr>
          <w:rFonts w:ascii="Times New Roman" w:hAnsi="Times New Roman" w:cs="Times New Roman"/>
          <w:sz w:val="21"/>
          <w:szCs w:val="21"/>
        </w:rPr>
        <w:t xml:space="preserve">mol), </w:t>
      </w:r>
      <w:r w:rsidRPr="003D77AA">
        <w:rPr>
          <w:rFonts w:ascii="Times New Roman" w:hAnsi="Times New Roman" w:cs="Times New Roman"/>
          <w:sz w:val="21"/>
          <w:szCs w:val="21"/>
        </w:rPr>
        <w:t>[2-(</w:t>
      </w:r>
      <w:proofErr w:type="spellStart"/>
      <w:proofErr w:type="gramStart"/>
      <w:r w:rsidRPr="003D77AA">
        <w:rPr>
          <w:rFonts w:ascii="Times New Roman" w:hAnsi="Times New Roman" w:cs="Times New Roman"/>
          <w:sz w:val="21"/>
          <w:szCs w:val="21"/>
        </w:rPr>
        <w:t>methacryloyloxy</w:t>
      </w:r>
      <w:proofErr w:type="spellEnd"/>
      <w:r w:rsidRPr="003D77AA">
        <w:rPr>
          <w:rFonts w:ascii="Times New Roman" w:hAnsi="Times New Roman" w:cs="Times New Roman"/>
          <w:sz w:val="21"/>
          <w:szCs w:val="21"/>
        </w:rPr>
        <w:t>)ethyl</w:t>
      </w:r>
      <w:proofErr w:type="gramEnd"/>
      <w:r w:rsidRPr="003D77AA">
        <w:rPr>
          <w:rFonts w:ascii="Times New Roman" w:hAnsi="Times New Roman" w:cs="Times New Roman"/>
          <w:sz w:val="21"/>
          <w:szCs w:val="21"/>
        </w:rPr>
        <w:t xml:space="preserve">]trimethyl- ammonium chloride (MTAC) </w:t>
      </w:r>
      <w:r w:rsidRPr="005730FF">
        <w:rPr>
          <w:rFonts w:ascii="Times New Roman" w:hAnsi="Times New Roman" w:cs="Times New Roman"/>
          <w:sz w:val="21"/>
          <w:szCs w:val="21"/>
        </w:rPr>
        <w:t>(</w:t>
      </w:r>
      <w:r>
        <w:rPr>
          <w:rFonts w:ascii="Times New Roman" w:hAnsi="Times New Roman" w:cs="Times New Roman" w:hint="eastAsia"/>
          <w:sz w:val="21"/>
          <w:szCs w:val="21"/>
        </w:rPr>
        <w:t>60</w:t>
      </w:r>
      <w:r w:rsidRPr="005730FF">
        <w:rPr>
          <w:rFonts w:ascii="Times New Roman" w:hAnsi="Times New Roman" w:cs="Times New Roman"/>
          <w:sz w:val="21"/>
          <w:szCs w:val="21"/>
        </w:rPr>
        <w:t xml:space="preserve">mg, </w:t>
      </w:r>
      <w:r>
        <w:rPr>
          <w:rFonts w:ascii="Times New Roman" w:hAnsi="Times New Roman" w:cs="Times New Roman" w:hint="eastAsia"/>
          <w:sz w:val="21"/>
          <w:szCs w:val="21"/>
        </w:rPr>
        <w:t>12</w:t>
      </w:r>
      <w:r w:rsidRPr="005730FF">
        <w:rPr>
          <w:rFonts w:ascii="Times New Roman" w:hAnsi="Times New Roman" w:cs="Times New Roman"/>
          <w:sz w:val="21"/>
          <w:szCs w:val="21"/>
        </w:rPr>
        <w:t xml:space="preserve">mol), </w:t>
      </w:r>
      <w:r w:rsidRPr="003D77AA">
        <w:rPr>
          <w:rFonts w:ascii="Times New Roman" w:hAnsi="Times New Roman" w:cs="Times New Roman"/>
          <w:sz w:val="21"/>
          <w:szCs w:val="21"/>
        </w:rPr>
        <w:t>Butyl Methacrylate (BMA)</w:t>
      </w:r>
      <w:r w:rsidRPr="00FB5EAC">
        <w:rPr>
          <w:rFonts w:ascii="Times New Roman" w:hAnsi="Times New Roman" w:cs="Times New Roman"/>
          <w:sz w:val="21"/>
          <w:szCs w:val="21"/>
        </w:rPr>
        <w:t> (</w:t>
      </w:r>
      <w:r>
        <w:rPr>
          <w:rFonts w:ascii="Times New Roman" w:hAnsi="Times New Roman" w:cs="Times New Roman" w:hint="eastAsia"/>
          <w:sz w:val="21"/>
          <w:szCs w:val="21"/>
        </w:rPr>
        <w:t>10</w:t>
      </w:r>
      <w:r w:rsidRPr="00FB5EAC">
        <w:rPr>
          <w:rFonts w:ascii="Times New Roman" w:hAnsi="Times New Roman" w:cs="Times New Roman"/>
          <w:sz w:val="21"/>
          <w:szCs w:val="21"/>
        </w:rPr>
        <w:t xml:space="preserve">mg, </w:t>
      </w:r>
      <w:r>
        <w:rPr>
          <w:rFonts w:ascii="Times New Roman" w:hAnsi="Times New Roman" w:cs="Times New Roman" w:hint="eastAsia"/>
          <w:sz w:val="21"/>
          <w:szCs w:val="21"/>
        </w:rPr>
        <w:t>1.5</w:t>
      </w:r>
      <w:r w:rsidRPr="00FB5EAC">
        <w:rPr>
          <w:rFonts w:ascii="Times New Roman" w:hAnsi="Times New Roman" w:cs="Times New Roman"/>
          <w:sz w:val="21"/>
          <w:szCs w:val="21"/>
        </w:rPr>
        <w:t xml:space="preserve">mol) were weighed and added to the test tube. The molar ratio was </w:t>
      </w:r>
      <w:r>
        <w:rPr>
          <w:rFonts w:ascii="Times New Roman" w:hAnsi="Times New Roman" w:cs="Times New Roman" w:hint="eastAsia"/>
          <w:sz w:val="21"/>
          <w:szCs w:val="21"/>
        </w:rPr>
        <w:t>8</w:t>
      </w:r>
      <w:r w:rsidRPr="00FB5EAC">
        <w:rPr>
          <w:rFonts w:ascii="Times New Roman" w:hAnsi="Times New Roman" w:cs="Times New Roman"/>
          <w:sz w:val="21"/>
          <w:szCs w:val="21"/>
        </w:rPr>
        <w:t>:</w:t>
      </w:r>
      <w:r>
        <w:rPr>
          <w:rFonts w:ascii="Times New Roman" w:hAnsi="Times New Roman" w:cs="Times New Roman" w:hint="eastAsia"/>
          <w:sz w:val="21"/>
          <w:szCs w:val="21"/>
        </w:rPr>
        <w:t xml:space="preserve"> 0.</w:t>
      </w:r>
      <w:r w:rsidRPr="00FB5EAC">
        <w:rPr>
          <w:rFonts w:ascii="Times New Roman" w:hAnsi="Times New Roman" w:cs="Times New Roman"/>
          <w:sz w:val="21"/>
          <w:szCs w:val="21"/>
        </w:rPr>
        <w:t>4:</w:t>
      </w:r>
      <w:r>
        <w:rPr>
          <w:rFonts w:ascii="Times New Roman" w:hAnsi="Times New Roman" w:cs="Times New Roman" w:hint="eastAsia"/>
          <w:sz w:val="21"/>
          <w:szCs w:val="21"/>
        </w:rPr>
        <w:t xml:space="preserve"> 1.6</w:t>
      </w:r>
      <w:r w:rsidRPr="00FB5EAC">
        <w:rPr>
          <w:rFonts w:ascii="Times New Roman" w:hAnsi="Times New Roman" w:cs="Times New Roman"/>
          <w:sz w:val="21"/>
          <w:szCs w:val="21"/>
        </w:rPr>
        <w:t>.</w:t>
      </w:r>
    </w:p>
    <w:p w14:paraId="654C0195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 xml:space="preserve">Solvent (CHCl3/EtOH 6:4 mol) was added to </w:t>
      </w:r>
      <w:r>
        <w:rPr>
          <w:rFonts w:ascii="Times New Roman" w:hAnsi="Times New Roman" w:cs="Times New Roman" w:hint="eastAsia"/>
          <w:sz w:val="21"/>
          <w:szCs w:val="21"/>
        </w:rPr>
        <w:t>4</w:t>
      </w:r>
      <w:r w:rsidRPr="005730FF">
        <w:rPr>
          <w:rFonts w:ascii="Times New Roman" w:hAnsi="Times New Roman" w:cs="Times New Roman"/>
          <w:sz w:val="21"/>
          <w:szCs w:val="21"/>
        </w:rPr>
        <w:t>ml test tube.</w:t>
      </w:r>
    </w:p>
    <w:p w14:paraId="2FE597EF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>The test tube was stirred at 5</w:t>
      </w:r>
      <w:r>
        <w:rPr>
          <w:rFonts w:ascii="Times New Roman" w:hAnsi="Times New Roman" w:cs="Times New Roman" w:hint="eastAsia"/>
          <w:sz w:val="21"/>
          <w:szCs w:val="21"/>
        </w:rPr>
        <w:t>9</w:t>
      </w:r>
      <w:r w:rsidRPr="005730FF">
        <w:rPr>
          <w:rFonts w:ascii="Times New Roman" w:hAnsi="Times New Roman" w:cs="Times New Roman"/>
          <w:sz w:val="21"/>
          <w:szCs w:val="21"/>
        </w:rPr>
        <w:t>°C to dissolve the ligand.</w:t>
      </w:r>
    </w:p>
    <w:p w14:paraId="16026765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>(4) 2-Cyanopropan benzodithioate-2-yl (CPB) (5mg, 0.0225mmol) and AIBN (</w:t>
      </w:r>
      <w:proofErr w:type="gramStart"/>
      <w:r w:rsidRPr="005730FF">
        <w:rPr>
          <w:rFonts w:ascii="Times New Roman" w:hAnsi="Times New Roman" w:cs="Times New Roman"/>
          <w:sz w:val="21"/>
          <w:szCs w:val="21"/>
        </w:rPr>
        <w:t>α,α</w:t>
      </w:r>
      <w:proofErr w:type="gramEnd"/>
      <w:r w:rsidRPr="005730FF">
        <w:rPr>
          <w:rFonts w:ascii="Times New Roman" w:hAnsi="Times New Roman" w:cs="Times New Roman"/>
          <w:sz w:val="21"/>
          <w:szCs w:val="21"/>
        </w:rPr>
        <w:t>'-</w:t>
      </w:r>
      <w:proofErr w:type="spellStart"/>
      <w:r w:rsidRPr="005730FF">
        <w:rPr>
          <w:rFonts w:ascii="Times New Roman" w:hAnsi="Times New Roman" w:cs="Times New Roman"/>
          <w:sz w:val="21"/>
          <w:szCs w:val="21"/>
        </w:rPr>
        <w:t>azobisisobutyronitrile</w:t>
      </w:r>
      <w:proofErr w:type="spellEnd"/>
      <w:r w:rsidRPr="005730FF">
        <w:rPr>
          <w:rFonts w:ascii="Times New Roman" w:hAnsi="Times New Roman" w:cs="Times New Roman"/>
          <w:sz w:val="21"/>
          <w:szCs w:val="21"/>
        </w:rPr>
        <w:t xml:space="preserve">) (2.5mg, 0.0152mmol) were weighed into a vial bottle. (2.5 mg, 0.0152 mmol) were weighed into a vial and dissolved in 500 </w:t>
      </w:r>
      <w:proofErr w:type="spellStart"/>
      <w:r w:rsidRPr="005730FF">
        <w:rPr>
          <w:rFonts w:ascii="Times New Roman" w:hAnsi="Times New Roman" w:cs="Times New Roman"/>
          <w:sz w:val="21"/>
          <w:szCs w:val="21"/>
        </w:rPr>
        <w:t>μL</w:t>
      </w:r>
      <w:proofErr w:type="spellEnd"/>
      <w:r w:rsidRPr="005730FF">
        <w:rPr>
          <w:rFonts w:ascii="Times New Roman" w:hAnsi="Times New Roman" w:cs="Times New Roman"/>
          <w:sz w:val="21"/>
          <w:szCs w:val="21"/>
        </w:rPr>
        <w:t xml:space="preserve"> of solvent, respectively.</w:t>
      </w:r>
    </w:p>
    <w:p w14:paraId="754550AD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 xml:space="preserve">The warmed test tubes were </w:t>
      </w:r>
      <w:proofErr w:type="gramStart"/>
      <w:r w:rsidRPr="005730FF">
        <w:rPr>
          <w:rFonts w:ascii="Times New Roman" w:hAnsi="Times New Roman" w:cs="Times New Roman"/>
          <w:sz w:val="21"/>
          <w:szCs w:val="21"/>
        </w:rPr>
        <w:t>removed</w:t>
      </w:r>
      <w:proofErr w:type="gramEnd"/>
      <w:r w:rsidRPr="005730FF">
        <w:rPr>
          <w:rFonts w:ascii="Times New Roman" w:hAnsi="Times New Roman" w:cs="Times New Roman"/>
          <w:sz w:val="21"/>
          <w:szCs w:val="21"/>
        </w:rPr>
        <w:t xml:space="preserve"> and nitrogen bubbling was performed for 10 minutes.</w:t>
      </w:r>
    </w:p>
    <w:p w14:paraId="7F34E585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 xml:space="preserve">After </w:t>
      </w:r>
      <w:r>
        <w:rPr>
          <w:rFonts w:ascii="Times New Roman" w:hAnsi="Times New Roman" w:cs="Times New Roman" w:hint="eastAsia"/>
          <w:sz w:val="21"/>
          <w:szCs w:val="21"/>
        </w:rPr>
        <w:t>8</w:t>
      </w:r>
      <w:r w:rsidRPr="005730FF">
        <w:rPr>
          <w:rFonts w:ascii="Times New Roman" w:hAnsi="Times New Roman" w:cs="Times New Roman"/>
          <w:sz w:val="21"/>
          <w:szCs w:val="21"/>
        </w:rPr>
        <w:t xml:space="preserve">minutes of nitrogen bubbling, 500 </w:t>
      </w:r>
      <w:proofErr w:type="spellStart"/>
      <w:r w:rsidRPr="005730FF">
        <w:rPr>
          <w:rFonts w:ascii="Times New Roman" w:hAnsi="Times New Roman" w:cs="Times New Roman"/>
          <w:sz w:val="21"/>
          <w:szCs w:val="21"/>
        </w:rPr>
        <w:t>μL</w:t>
      </w:r>
      <w:proofErr w:type="spellEnd"/>
      <w:r w:rsidRPr="005730FF">
        <w:rPr>
          <w:rFonts w:ascii="Times New Roman" w:hAnsi="Times New Roman" w:cs="Times New Roman"/>
          <w:sz w:val="21"/>
          <w:szCs w:val="21"/>
        </w:rPr>
        <w:t xml:space="preserve"> of the solution of (4) was added.</w:t>
      </w:r>
    </w:p>
    <w:p w14:paraId="2B561614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 xml:space="preserve">(6) </w:t>
      </w:r>
      <w:r w:rsidRPr="005730FF">
        <w:rPr>
          <w:rFonts w:ascii="Times New Roman" w:hAnsi="Times New Roman" w:cs="Times New Roman"/>
          <w:sz w:val="21"/>
          <w:szCs w:val="21"/>
        </w:rPr>
        <w:t xml:space="preserve">After </w:t>
      </w:r>
      <w:r>
        <w:rPr>
          <w:rFonts w:ascii="Times New Roman" w:hAnsi="Times New Roman" w:cs="Times New Roman" w:hint="eastAsia"/>
          <w:sz w:val="21"/>
          <w:szCs w:val="21"/>
        </w:rPr>
        <w:t>7</w:t>
      </w:r>
      <w:r w:rsidRPr="005730FF">
        <w:rPr>
          <w:rFonts w:ascii="Times New Roman" w:hAnsi="Times New Roman" w:cs="Times New Roman"/>
          <w:sz w:val="21"/>
          <w:szCs w:val="21"/>
        </w:rPr>
        <w:t>minutes of nitrogen bubbling, the tubes were sealed with Parafilm and grease and allowed to react at 5</w:t>
      </w:r>
      <w:r>
        <w:rPr>
          <w:rFonts w:ascii="Times New Roman" w:hAnsi="Times New Roman" w:cs="Times New Roman" w:hint="eastAsia"/>
          <w:sz w:val="21"/>
          <w:szCs w:val="21"/>
        </w:rPr>
        <w:t>9</w:t>
      </w:r>
      <w:r w:rsidRPr="005730FF">
        <w:rPr>
          <w:rFonts w:ascii="Times New Roman" w:hAnsi="Times New Roman" w:cs="Times New Roman"/>
          <w:sz w:val="21"/>
          <w:szCs w:val="21"/>
        </w:rPr>
        <w:t>°C for 24 hours in a constant-temperature water bath.</w:t>
      </w:r>
    </w:p>
    <w:p w14:paraId="2099D35C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T</w:t>
      </w:r>
      <w:r w:rsidRPr="005730FF">
        <w:rPr>
          <w:rFonts w:ascii="Times New Roman" w:hAnsi="Times New Roman" w:cs="Times New Roman"/>
          <w:sz w:val="21"/>
          <w:szCs w:val="21"/>
        </w:rPr>
        <w:t>he reaction proceeded and the solution coagulated to a jelly-like state.</w:t>
      </w:r>
    </w:p>
    <w:p w14:paraId="484E3EF2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3</w:t>
      </w:r>
      <w:r w:rsidRPr="005730FF">
        <w:rPr>
          <w:rFonts w:ascii="Times New Roman" w:hAnsi="Times New Roman" w:cs="Times New Roman"/>
          <w:sz w:val="21"/>
          <w:szCs w:val="21"/>
        </w:rPr>
        <w:t xml:space="preserve">mL of solvent was added and dissolved by ultrasound and </w:t>
      </w:r>
      <w:proofErr w:type="spellStart"/>
      <w:r w:rsidRPr="005730FF">
        <w:rPr>
          <w:rFonts w:ascii="Times New Roman" w:hAnsi="Times New Roman" w:cs="Times New Roman"/>
          <w:sz w:val="21"/>
          <w:szCs w:val="21"/>
        </w:rPr>
        <w:t>spatchera</w:t>
      </w:r>
      <w:proofErr w:type="spellEnd"/>
      <w:r w:rsidRPr="005730FF">
        <w:rPr>
          <w:rFonts w:ascii="Times New Roman" w:hAnsi="Times New Roman" w:cs="Times New Roman"/>
          <w:sz w:val="21"/>
          <w:szCs w:val="21"/>
        </w:rPr>
        <w:t>.</w:t>
      </w:r>
    </w:p>
    <w:p w14:paraId="7CD1B189" w14:textId="77777777" w:rsidR="003D77AA" w:rsidRPr="005730FF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>The solution was re-precipitated by adding to chloroform and collected on filter paper.</w:t>
      </w:r>
    </w:p>
    <w:p w14:paraId="1394DCFE" w14:textId="77777777" w:rsidR="003D77AA" w:rsidRDefault="003D77AA" w:rsidP="003D77AA">
      <w:pPr>
        <w:pStyle w:val="a9"/>
        <w:numPr>
          <w:ilvl w:val="0"/>
          <w:numId w:val="35"/>
        </w:numPr>
        <w:rPr>
          <w:rFonts w:ascii="Times New Roman" w:hAnsi="Times New Roman" w:cs="Times New Roman"/>
          <w:sz w:val="21"/>
          <w:szCs w:val="21"/>
        </w:rPr>
      </w:pPr>
      <w:r w:rsidRPr="005730FF">
        <w:rPr>
          <w:rFonts w:ascii="Times New Roman" w:hAnsi="Times New Roman" w:cs="Times New Roman"/>
          <w:sz w:val="21"/>
          <w:szCs w:val="21"/>
        </w:rPr>
        <w:t>The polymer was collected by drying under reduced pressure for 24 hours.</w:t>
      </w:r>
    </w:p>
    <w:p w14:paraId="6C703E41" w14:textId="77777777" w:rsidR="009F2D88" w:rsidRPr="00C634F5" w:rsidRDefault="009F2D88" w:rsidP="0024483F">
      <w:pPr>
        <w:rPr>
          <w:rFonts w:ascii="Times New Roman" w:hAnsi="Times New Roman" w:cs="Times New Roman"/>
          <w:sz w:val="21"/>
          <w:szCs w:val="21"/>
        </w:rPr>
      </w:pPr>
    </w:p>
    <w:p w14:paraId="22C3C1A9" w14:textId="709EBB6E" w:rsidR="003D77AA" w:rsidRPr="00A02864" w:rsidRDefault="00C634F5" w:rsidP="00A02864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sz w:val="21"/>
          <w:szCs w:val="21"/>
        </w:rPr>
        <w:t>M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>easurement of particle size distribution</w:t>
      </w:r>
    </w:p>
    <w:p w14:paraId="30543D43" w14:textId="20069F68" w:rsidR="0002341F" w:rsidRPr="0024483F" w:rsidRDefault="0024483F" w:rsidP="00603095">
      <w:pPr>
        <w:pStyle w:val="a9"/>
        <w:numPr>
          <w:ilvl w:val="1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24483F">
        <w:rPr>
          <w:rFonts w:ascii="Times New Roman" w:hAnsi="Times New Roman" w:cs="Times New Roman"/>
          <w:b/>
          <w:bCs/>
          <w:sz w:val="21"/>
          <w:szCs w:val="21"/>
        </w:rPr>
        <w:t>Experimental Methods</w:t>
      </w:r>
    </w:p>
    <w:p w14:paraId="6B4115D8" w14:textId="7F85A387" w:rsidR="006D5474" w:rsidRPr="006D5474" w:rsidRDefault="00DE6ED9" w:rsidP="001B3B19">
      <w:pPr>
        <w:pStyle w:val="a9"/>
        <w:numPr>
          <w:ilvl w:val="0"/>
          <w:numId w:val="47"/>
        </w:numPr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>The polymer was dissolved in water containing 1 vol% EtOH to prepare 3 mg/mL polymer solutions.</w:t>
      </w:r>
    </w:p>
    <w:p w14:paraId="60E1C336" w14:textId="34458522" w:rsidR="00FB5EAC" w:rsidRDefault="006D5474" w:rsidP="006D5474">
      <w:pPr>
        <w:pStyle w:val="a9"/>
        <w:numPr>
          <w:ilvl w:val="0"/>
          <w:numId w:val="47"/>
        </w:numPr>
        <w:rPr>
          <w:rFonts w:ascii="Times New Roman" w:hAnsi="Times New Roman" w:cs="Times New Roman"/>
          <w:sz w:val="21"/>
          <w:szCs w:val="21"/>
        </w:rPr>
      </w:pPr>
      <w:r w:rsidRPr="006D5474">
        <w:rPr>
          <w:rFonts w:ascii="Times New Roman" w:hAnsi="Times New Roman" w:cs="Times New Roman"/>
          <w:sz w:val="21"/>
          <w:szCs w:val="21"/>
        </w:rPr>
        <w:t xml:space="preserve">780 </w:t>
      </w:r>
      <w:proofErr w:type="spellStart"/>
      <w:r w:rsidRPr="006D5474">
        <w:rPr>
          <w:rFonts w:ascii="Times New Roman" w:hAnsi="Times New Roman" w:cs="Times New Roman"/>
          <w:sz w:val="21"/>
          <w:szCs w:val="21"/>
        </w:rPr>
        <w:t>μL</w:t>
      </w:r>
      <w:proofErr w:type="spellEnd"/>
      <w:r w:rsidRPr="006D5474">
        <w:rPr>
          <w:rFonts w:ascii="Times New Roman" w:hAnsi="Times New Roman" w:cs="Times New Roman"/>
          <w:sz w:val="21"/>
          <w:szCs w:val="21"/>
        </w:rPr>
        <w:t xml:space="preserve"> of (</w:t>
      </w:r>
      <w:r w:rsidR="001B3B19">
        <w:rPr>
          <w:rFonts w:ascii="Times New Roman" w:hAnsi="Times New Roman" w:cs="Times New Roman" w:hint="eastAsia"/>
          <w:sz w:val="21"/>
          <w:szCs w:val="21"/>
        </w:rPr>
        <w:t>1</w:t>
      </w:r>
      <w:r w:rsidRPr="006D5474">
        <w:rPr>
          <w:rFonts w:ascii="Times New Roman" w:hAnsi="Times New Roman" w:cs="Times New Roman"/>
          <w:sz w:val="21"/>
          <w:szCs w:val="21"/>
        </w:rPr>
        <w:t>) was used for measurement.</w:t>
      </w:r>
    </w:p>
    <w:p w14:paraId="7D03D7DC" w14:textId="77777777" w:rsidR="006D5474" w:rsidRPr="006D5474" w:rsidRDefault="006D5474" w:rsidP="006D5474">
      <w:pPr>
        <w:rPr>
          <w:rFonts w:ascii="Times New Roman" w:hAnsi="Times New Roman" w:cs="Times New Roman"/>
          <w:sz w:val="21"/>
          <w:szCs w:val="21"/>
        </w:rPr>
      </w:pPr>
    </w:p>
    <w:p w14:paraId="724F4D84" w14:textId="5EA0DB23" w:rsidR="001778BA" w:rsidRPr="00A02864" w:rsidRDefault="00D20988" w:rsidP="00603095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A02864"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 w:rsidR="001D602C" w:rsidRPr="00A02864">
        <w:rPr>
          <w:rFonts w:ascii="Times New Roman" w:hAnsi="Times New Roman" w:cs="Times New Roman"/>
          <w:b/>
          <w:bCs/>
          <w:sz w:val="21"/>
          <w:szCs w:val="21"/>
        </w:rPr>
        <w:t>.</w:t>
      </w:r>
      <w:r w:rsidR="006A0A42" w:rsidRPr="00A02864"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 w:rsidR="001D602C" w:rsidRPr="00A02864"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  <w:r w:rsidR="0024483F" w:rsidRPr="00A02864">
        <w:rPr>
          <w:rFonts w:ascii="Times New Roman" w:hAnsi="Times New Roman" w:cs="Times New Roman" w:hint="eastAsia"/>
          <w:b/>
          <w:bCs/>
          <w:sz w:val="21"/>
          <w:szCs w:val="21"/>
        </w:rPr>
        <w:t>P</w:t>
      </w:r>
      <w:r w:rsidR="0024483F" w:rsidRPr="00A02864">
        <w:rPr>
          <w:rFonts w:ascii="Times New Roman" w:hAnsi="Times New Roman" w:cs="Times New Roman"/>
          <w:b/>
          <w:bCs/>
          <w:sz w:val="21"/>
          <w:szCs w:val="21"/>
        </w:rPr>
        <w:t xml:space="preserve">article size </w:t>
      </w:r>
      <w:r w:rsidR="00A02864" w:rsidRPr="00A02864">
        <w:rPr>
          <w:rFonts w:ascii="Times New Roman" w:hAnsi="Times New Roman" w:cs="Times New Roman"/>
          <w:b/>
          <w:bCs/>
          <w:sz w:val="21"/>
          <w:szCs w:val="21"/>
        </w:rPr>
        <w:t>distribution</w:t>
      </w:r>
      <w:r w:rsidR="00A02864" w:rsidRPr="00A02864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(PMBTA) </w:t>
      </w:r>
    </w:p>
    <w:p w14:paraId="7A8CEC40" w14:textId="16F654D4" w:rsidR="004628DA" w:rsidRDefault="001D602C" w:rsidP="009B414E">
      <w:pPr>
        <w:rPr>
          <w:rFonts w:ascii="Times New Roman" w:hAnsi="Times New Roman" w:cs="Times New Roman"/>
          <w:sz w:val="21"/>
          <w:szCs w:val="21"/>
        </w:rPr>
      </w:pPr>
      <w:r w:rsidRPr="00603095">
        <w:rPr>
          <w:rFonts w:ascii="Times New Roman" w:hAnsi="Times New Roman" w:cs="Times New Roman" w:hint="eastAsia"/>
          <w:sz w:val="21"/>
          <w:szCs w:val="21"/>
        </w:rPr>
        <w:t xml:space="preserve">　</w:t>
      </w:r>
      <w:r w:rsidR="006D5474" w:rsidRPr="006D5474">
        <w:rPr>
          <w:rFonts w:ascii="Times New Roman" w:hAnsi="Times New Roman" w:cs="Times New Roman"/>
          <w:sz w:val="21"/>
          <w:szCs w:val="21"/>
        </w:rPr>
        <w:t>Particle size distribution was measured for each of PMBTA-1-5.</w:t>
      </w:r>
    </w:p>
    <w:p w14:paraId="301202FC" w14:textId="77777777" w:rsidR="00D20988" w:rsidRDefault="00D20988" w:rsidP="00D2098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lastRenderedPageBreak/>
        <w:drawing>
          <wp:inline distT="0" distB="0" distL="0" distR="0" wp14:anchorId="07DA5D99" wp14:editId="03DA8072">
            <wp:extent cx="6120130" cy="3691890"/>
            <wp:effectExtent l="0" t="0" r="0" b="3810"/>
            <wp:docPr id="227785279" name="図 2" descr="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85279" name="図 2" descr="グラフ, ヒストグラム&#10;&#10;AI 生成コンテンツは誤りを含む可能性があります。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5A4F" w14:textId="77777777" w:rsidR="00D20988" w:rsidRPr="006A0A42" w:rsidRDefault="00D20988" w:rsidP="00D20988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>Figure 1</w:t>
      </w:r>
      <w:r>
        <w:rPr>
          <w:rFonts w:ascii="Times New Roman" w:hAnsi="Times New Roman" w:cs="Times New Roman" w:hint="eastAsia"/>
          <w:sz w:val="21"/>
          <w:szCs w:val="21"/>
        </w:rPr>
        <w:t>. Particle size distribution of PMBTA with 1% EtOH (2025/10).</w:t>
      </w:r>
    </w:p>
    <w:p w14:paraId="1EE54398" w14:textId="531EC5A6" w:rsidR="003F1CD0" w:rsidRDefault="00DE6ED9" w:rsidP="00694365">
      <w:pPr>
        <w:pStyle w:val="a9"/>
        <w:numPr>
          <w:ilvl w:val="0"/>
          <w:numId w:val="73"/>
        </w:numPr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>For PMBTA, the particle size (hydrodynamic diameter) was smaller than that of PMPC and PMTAC.</w:t>
      </w:r>
    </w:p>
    <w:p w14:paraId="2A55420B" w14:textId="1664F0D5" w:rsidR="00694365" w:rsidRDefault="00DE6ED9" w:rsidP="00694365">
      <w:pPr>
        <w:pStyle w:val="a9"/>
        <w:numPr>
          <w:ilvl w:val="1"/>
          <w:numId w:val="73"/>
        </w:numPr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>The incorporation of BMA may suppress polymer swelling via hydrophobic interactions intrinsic to the polymer.</w:t>
      </w:r>
    </w:p>
    <w:p w14:paraId="1F69BCFA" w14:textId="41C1EDBE" w:rsidR="00694365" w:rsidRDefault="00DE6ED9" w:rsidP="00694365">
      <w:pPr>
        <w:pStyle w:val="a9"/>
        <w:numPr>
          <w:ilvl w:val="1"/>
          <w:numId w:val="73"/>
        </w:numPr>
        <w:rPr>
          <w:rFonts w:ascii="Times New Roman" w:hAnsi="Times New Roman" w:cs="Times New Roman"/>
          <w:sz w:val="21"/>
          <w:szCs w:val="21"/>
        </w:rPr>
      </w:pPr>
      <w:r w:rsidRPr="00DE6ED9">
        <w:rPr>
          <w:rFonts w:ascii="Times New Roman" w:hAnsi="Times New Roman" w:cs="Times New Roman"/>
          <w:sz w:val="21"/>
          <w:szCs w:val="21"/>
        </w:rPr>
        <w:t xml:space="preserve">Introducing hydrophobic units can promote a </w:t>
      </w:r>
      <w:proofErr w:type="gramStart"/>
      <w:r w:rsidRPr="00DE6ED9">
        <w:rPr>
          <w:rFonts w:ascii="Times New Roman" w:hAnsi="Times New Roman" w:cs="Times New Roman"/>
          <w:sz w:val="21"/>
          <w:szCs w:val="21"/>
        </w:rPr>
        <w:t>single-chain</w:t>
      </w:r>
      <w:proofErr w:type="gramEnd"/>
      <w:r w:rsidRPr="00DE6ED9">
        <w:rPr>
          <w:rFonts w:ascii="Times New Roman" w:hAnsi="Times New Roman" w:cs="Times New Roman"/>
          <w:sz w:val="21"/>
          <w:szCs w:val="21"/>
        </w:rPr>
        <w:t xml:space="preserve"> “folded” (intrachain collapse) conformation.</w:t>
      </w:r>
    </w:p>
    <w:p w14:paraId="087CD908" w14:textId="1BAD670C" w:rsidR="00694365" w:rsidRDefault="00694365" w:rsidP="00085C6A">
      <w:pPr>
        <w:pStyle w:val="a9"/>
        <w:ind w:left="880"/>
        <w:jc w:val="right"/>
        <w:rPr>
          <w:rFonts w:ascii="Times New Roman" w:hAnsi="Times New Roman" w:cs="Times New Roman" w:hint="eastAsia"/>
          <w:sz w:val="21"/>
          <w:szCs w:val="21"/>
        </w:rPr>
      </w:pPr>
      <w:r w:rsidRPr="00694365">
        <w:rPr>
          <w:rFonts w:ascii="Times New Roman" w:hAnsi="Times New Roman" w:cs="Times New Roman" w:hint="eastAsia"/>
          <w:sz w:val="21"/>
          <w:szCs w:val="21"/>
        </w:rPr>
        <w:t>Nagao</w:t>
      </w:r>
      <w:r>
        <w:rPr>
          <w:rFonts w:ascii="Times New Roman" w:hAnsi="Times New Roman" w:cs="Times New Roman" w:hint="eastAsia"/>
          <w:i/>
          <w:iCs/>
          <w:sz w:val="21"/>
          <w:szCs w:val="21"/>
        </w:rPr>
        <w:t xml:space="preserve">, </w:t>
      </w:r>
      <w:r w:rsidRPr="00694365">
        <w:rPr>
          <w:rFonts w:ascii="Times New Roman" w:hAnsi="Times New Roman" w:cs="Times New Roman"/>
          <w:i/>
          <w:iCs/>
          <w:sz w:val="21"/>
          <w:szCs w:val="21"/>
        </w:rPr>
        <w:t>ACS Macro Lett.</w:t>
      </w:r>
      <w:r w:rsidRPr="00694365">
        <w:rPr>
          <w:rFonts w:ascii="Times New Roman" w:hAnsi="Times New Roman" w:cs="Times New Roman"/>
          <w:sz w:val="21"/>
          <w:szCs w:val="21"/>
        </w:rPr>
        <w:t> </w:t>
      </w:r>
      <w:r w:rsidRPr="00694365">
        <w:rPr>
          <w:rFonts w:ascii="Times New Roman" w:hAnsi="Times New Roman" w:cs="Times New Roman"/>
          <w:b/>
          <w:bCs/>
          <w:sz w:val="21"/>
          <w:szCs w:val="21"/>
        </w:rPr>
        <w:t>2025</w:t>
      </w:r>
      <w:r w:rsidRPr="00694365">
        <w:rPr>
          <w:rFonts w:ascii="Times New Roman" w:hAnsi="Times New Roman" w:cs="Times New Roman"/>
          <w:sz w:val="21"/>
          <w:szCs w:val="21"/>
        </w:rPr>
        <w:t>, 14, 7, 989–995</w:t>
      </w:r>
    </w:p>
    <w:p w14:paraId="54DBF150" w14:textId="58E49E53" w:rsidR="00A02864" w:rsidRDefault="00A02864" w:rsidP="006D5474">
      <w:pPr>
        <w:rPr>
          <w:rFonts w:ascii="Times New Roman" w:hAnsi="Times New Roman" w:cs="Times New Roman"/>
          <w:sz w:val="21"/>
          <w:szCs w:val="21"/>
        </w:rPr>
      </w:pPr>
      <w:r w:rsidRPr="00A02864"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 w:rsidRPr="00A02864">
        <w:rPr>
          <w:rFonts w:ascii="Times New Roman" w:hAnsi="Times New Roman" w:cs="Times New Roman"/>
          <w:b/>
          <w:bCs/>
          <w:sz w:val="21"/>
          <w:szCs w:val="21"/>
        </w:rPr>
        <w:t>.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3</w:t>
      </w:r>
      <w:r w:rsidRPr="00603095"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P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 xml:space="preserve">article size </w:t>
      </w:r>
      <w:r>
        <w:rPr>
          <w:rFonts w:ascii="Times New Roman" w:hAnsi="Times New Roman" w:cs="Times New Roman"/>
          <w:b/>
          <w:bCs/>
          <w:sz w:val="21"/>
          <w:szCs w:val="21"/>
        </w:rPr>
        <w:t>distribution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(Lip and </w:t>
      </w: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>)</w:t>
      </w:r>
    </w:p>
    <w:p w14:paraId="1475EFD6" w14:textId="13E81A90" w:rsidR="00F84DDE" w:rsidRDefault="002F487A" w:rsidP="006D5474">
      <w:pPr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 xml:space="preserve">Particle size distribution of lipase and </w:t>
      </w:r>
      <w:proofErr w:type="spellStart"/>
      <w:r w:rsidRPr="002F487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2F487A">
        <w:rPr>
          <w:rFonts w:ascii="Times New Roman" w:hAnsi="Times New Roman" w:cs="Times New Roman"/>
          <w:sz w:val="21"/>
          <w:szCs w:val="21"/>
        </w:rPr>
        <w:t xml:space="preserve"> under 1 vol% EtOH was measured.</w:t>
      </w:r>
    </w:p>
    <w:p w14:paraId="0B3440D8" w14:textId="7280AAC8" w:rsidR="00B843D4" w:rsidRDefault="00B843D4" w:rsidP="006D5474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 xml:space="preserve">Solvent: </w:t>
      </w:r>
      <w:r w:rsidR="00E73D50">
        <w:rPr>
          <w:rFonts w:ascii="Times New Roman" w:hAnsi="Times New Roman" w:cs="Times New Roman" w:hint="eastAsia"/>
          <w:sz w:val="21"/>
          <w:szCs w:val="21"/>
        </w:rPr>
        <w:t>water, Concentration: 3 mg/mL</w:t>
      </w:r>
    </w:p>
    <w:p w14:paraId="26C3DB59" w14:textId="041554A7" w:rsidR="00F84DDE" w:rsidRDefault="00BA5357" w:rsidP="00BA5357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415D2A37" wp14:editId="49026DF8">
            <wp:extent cx="4621921" cy="2690579"/>
            <wp:effectExtent l="0" t="0" r="7620" b="0"/>
            <wp:docPr id="43519960" name="図 3" descr="グラフ, 折れ線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9960" name="図 3" descr="グラフ, 折れ線グラフ, ヒストグラム&#10;&#10;AI 生成コンテンツは誤りを含む可能性があります。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921" cy="269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56D" w14:textId="7DA26B2E" w:rsidR="00B843D4" w:rsidRDefault="00BA5357" w:rsidP="00085C6A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>
        <w:rPr>
          <w:rFonts w:ascii="Times New Roman" w:hAnsi="Times New Roman" w:cs="Times New Roman" w:hint="eastAsia"/>
          <w:sz w:val="21"/>
          <w:szCs w:val="21"/>
        </w:rPr>
        <w:t>. Particle size distribution of Lipase with 1% EtOH (2025/10).</w:t>
      </w:r>
    </w:p>
    <w:p w14:paraId="766E09A5" w14:textId="77777777" w:rsidR="00085C6A" w:rsidRDefault="00085C6A" w:rsidP="00085C6A">
      <w:pPr>
        <w:jc w:val="center"/>
        <w:rPr>
          <w:rFonts w:ascii="Times New Roman" w:hAnsi="Times New Roman" w:cs="Times New Roman" w:hint="eastAsia"/>
          <w:sz w:val="21"/>
          <w:szCs w:val="21"/>
        </w:rPr>
      </w:pPr>
    </w:p>
    <w:p w14:paraId="7D8CA6C4" w14:textId="48B00C28" w:rsidR="00B843D4" w:rsidRPr="00B843D4" w:rsidRDefault="002F487A" w:rsidP="00B843D4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>For lipase, the particle size distribution was essentially unchanged in 1 vol% EtOH.</w:t>
      </w:r>
    </w:p>
    <w:p w14:paraId="6735B3B0" w14:textId="513D4AE7" w:rsidR="00BA5357" w:rsidRDefault="00BA5357" w:rsidP="00BA5357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lastRenderedPageBreak/>
        <w:drawing>
          <wp:inline distT="0" distB="0" distL="0" distR="0" wp14:anchorId="376F5988" wp14:editId="5496618D">
            <wp:extent cx="4580357" cy="2743227"/>
            <wp:effectExtent l="0" t="0" r="0" b="0"/>
            <wp:docPr id="828671522" name="図 4" descr="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71522" name="図 4" descr="グラフ, ヒストグラム&#10;&#10;AI 生成コンテンツは誤りを含む可能性があります。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357" cy="274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17A4" w14:textId="5AF6ACFC" w:rsidR="00240ABD" w:rsidRDefault="00BA5357" w:rsidP="00085C6A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3</w:t>
      </w:r>
      <w:r>
        <w:rPr>
          <w:rFonts w:ascii="Times New Roman" w:hAnsi="Times New Roman" w:cs="Times New Roman" w:hint="eastAsia"/>
          <w:sz w:val="21"/>
          <w:szCs w:val="21"/>
        </w:rPr>
        <w:t xml:space="preserve">. Particle size distribution of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with 1% EtOH (2025/10).</w:t>
      </w:r>
    </w:p>
    <w:p w14:paraId="02AC11E9" w14:textId="77777777" w:rsidR="00085C6A" w:rsidRPr="006A0A42" w:rsidRDefault="00085C6A" w:rsidP="00085C6A">
      <w:pPr>
        <w:jc w:val="center"/>
        <w:rPr>
          <w:rFonts w:ascii="Times New Roman" w:hAnsi="Times New Roman" w:cs="Times New Roman" w:hint="eastAsia"/>
          <w:sz w:val="21"/>
          <w:szCs w:val="21"/>
        </w:rPr>
      </w:pPr>
    </w:p>
    <w:p w14:paraId="6F3CD271" w14:textId="5D7BCA35" w:rsidR="00240ABD" w:rsidRDefault="002F487A" w:rsidP="00240ABD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 xml:space="preserve">For </w:t>
      </w:r>
      <w:proofErr w:type="spellStart"/>
      <w:r w:rsidRPr="002F487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2F487A">
        <w:rPr>
          <w:rFonts w:ascii="Times New Roman" w:hAnsi="Times New Roman" w:cs="Times New Roman"/>
          <w:sz w:val="21"/>
          <w:szCs w:val="21"/>
        </w:rPr>
        <w:t>, the particle size distribution was likewise essentially unchanged in 1 vol% EtOH.</w:t>
      </w:r>
    </w:p>
    <w:p w14:paraId="76EDC6FE" w14:textId="77777777" w:rsidR="00240ABD" w:rsidRPr="002F487A" w:rsidRDefault="00240ABD" w:rsidP="00240ABD">
      <w:pPr>
        <w:rPr>
          <w:rFonts w:ascii="Times New Roman" w:hAnsi="Times New Roman" w:cs="Times New Roman"/>
          <w:sz w:val="21"/>
          <w:szCs w:val="21"/>
        </w:rPr>
      </w:pPr>
    </w:p>
    <w:p w14:paraId="08C543A6" w14:textId="01F19BA7" w:rsidR="00A02864" w:rsidRDefault="00A02864" w:rsidP="00A02864">
      <w:pPr>
        <w:rPr>
          <w:rFonts w:ascii="Times New Roman" w:hAnsi="Times New Roman" w:cs="Times New Roman"/>
          <w:sz w:val="21"/>
          <w:szCs w:val="21"/>
        </w:rPr>
      </w:pPr>
      <w:r w:rsidRPr="00A02864"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 w:rsidRPr="00A02864">
        <w:rPr>
          <w:rFonts w:ascii="Times New Roman" w:hAnsi="Times New Roman" w:cs="Times New Roman"/>
          <w:b/>
          <w:bCs/>
          <w:sz w:val="21"/>
          <w:szCs w:val="21"/>
        </w:rPr>
        <w:t>.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4</w:t>
      </w:r>
      <w:r w:rsidRPr="00603095">
        <w:rPr>
          <w:rFonts w:ascii="Times New Roman" w:hAnsi="Times New Roman" w:cs="Times New Roman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P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 xml:space="preserve">article size </w:t>
      </w:r>
      <w:r>
        <w:rPr>
          <w:rFonts w:ascii="Times New Roman" w:hAnsi="Times New Roman" w:cs="Times New Roman"/>
          <w:b/>
          <w:bCs/>
          <w:sz w:val="21"/>
          <w:szCs w:val="21"/>
        </w:rPr>
        <w:t>distribution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(Lip and </w:t>
      </w: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+ Polymer)</w:t>
      </w:r>
    </w:p>
    <w:p w14:paraId="54FCEF2D" w14:textId="6DAC2453" w:rsidR="009324C9" w:rsidRDefault="002F487A" w:rsidP="00BA5357">
      <w:pPr>
        <w:jc w:val="left"/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>Lipase (3 mg mL⁻¹) and PMBTA (3 mg mL⁻¹) were each added at 0.5 mL, and the particle size distribution was measured.</w:t>
      </w:r>
    </w:p>
    <w:p w14:paraId="36EA0CC3" w14:textId="4C274BB2" w:rsidR="009324C9" w:rsidRDefault="009324C9" w:rsidP="009324C9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1A8FD2B1" wp14:editId="2DEBC572">
            <wp:extent cx="6120130" cy="3616960"/>
            <wp:effectExtent l="0" t="0" r="0" b="2540"/>
            <wp:docPr id="592531292" name="図 6" descr="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31292" name="図 6" descr="グラフ, ヒストグラム&#10;&#10;AI 生成コンテンツは誤りを含む可能性があります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658C" w14:textId="2EAEA952" w:rsidR="00B37E8B" w:rsidRDefault="009324C9" w:rsidP="00085C6A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4</w:t>
      </w:r>
      <w:r>
        <w:rPr>
          <w:rFonts w:ascii="Times New Roman" w:hAnsi="Times New Roman" w:cs="Times New Roman" w:hint="eastAsia"/>
          <w:sz w:val="21"/>
          <w:szCs w:val="21"/>
        </w:rPr>
        <w:t>. Particle size distribution of Lip + PMBTA with 1% EtOH (2025/10).</w:t>
      </w:r>
    </w:p>
    <w:p w14:paraId="551F7E70" w14:textId="77777777" w:rsidR="00085C6A" w:rsidRDefault="00085C6A" w:rsidP="00085C6A">
      <w:pPr>
        <w:jc w:val="center"/>
        <w:rPr>
          <w:rFonts w:ascii="Times New Roman" w:hAnsi="Times New Roman" w:cs="Times New Roman" w:hint="eastAsia"/>
          <w:sz w:val="21"/>
          <w:szCs w:val="21"/>
        </w:rPr>
      </w:pPr>
    </w:p>
    <w:p w14:paraId="35C83769" w14:textId="2B525167" w:rsidR="009324C9" w:rsidRDefault="002F487A" w:rsidP="00B37E8B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>Upon polymer addition, lipase showed virtually no change in particle size distribution.</w:t>
      </w:r>
    </w:p>
    <w:p w14:paraId="3993130F" w14:textId="77777777" w:rsidR="00B37E8B" w:rsidRDefault="00B37E8B" w:rsidP="00B37E8B">
      <w:pPr>
        <w:rPr>
          <w:rFonts w:ascii="Times New Roman" w:hAnsi="Times New Roman" w:cs="Times New Roman"/>
          <w:sz w:val="21"/>
          <w:szCs w:val="21"/>
        </w:rPr>
      </w:pPr>
    </w:p>
    <w:p w14:paraId="5DA66EED" w14:textId="77777777" w:rsidR="00085C6A" w:rsidRDefault="00085C6A" w:rsidP="00B37E8B">
      <w:pPr>
        <w:rPr>
          <w:rFonts w:ascii="Times New Roman" w:hAnsi="Times New Roman" w:cs="Times New Roman"/>
          <w:sz w:val="21"/>
          <w:szCs w:val="21"/>
        </w:rPr>
      </w:pPr>
    </w:p>
    <w:p w14:paraId="25E84807" w14:textId="77777777" w:rsidR="00085C6A" w:rsidRDefault="00085C6A" w:rsidP="00B37E8B">
      <w:pPr>
        <w:rPr>
          <w:rFonts w:ascii="Times New Roman" w:hAnsi="Times New Roman" w:cs="Times New Roman"/>
          <w:sz w:val="21"/>
          <w:szCs w:val="21"/>
        </w:rPr>
      </w:pPr>
    </w:p>
    <w:p w14:paraId="7744DDBD" w14:textId="77777777" w:rsidR="00085C6A" w:rsidRDefault="00085C6A" w:rsidP="00B37E8B">
      <w:pPr>
        <w:rPr>
          <w:rFonts w:ascii="Times New Roman" w:hAnsi="Times New Roman" w:cs="Times New Roman"/>
          <w:sz w:val="21"/>
          <w:szCs w:val="21"/>
        </w:rPr>
      </w:pPr>
    </w:p>
    <w:p w14:paraId="76E86973" w14:textId="77777777" w:rsidR="00085C6A" w:rsidRPr="00B37E8B" w:rsidRDefault="00085C6A" w:rsidP="00B37E8B">
      <w:pPr>
        <w:rPr>
          <w:rFonts w:ascii="Times New Roman" w:hAnsi="Times New Roman" w:cs="Times New Roman" w:hint="eastAsia"/>
          <w:sz w:val="21"/>
          <w:szCs w:val="21"/>
        </w:rPr>
      </w:pPr>
    </w:p>
    <w:p w14:paraId="46670662" w14:textId="6C58C07C" w:rsidR="009324C9" w:rsidRDefault="002F487A" w:rsidP="009324C9">
      <w:pPr>
        <w:jc w:val="left"/>
        <w:rPr>
          <w:rFonts w:ascii="Times New Roman" w:hAnsi="Times New Roman" w:cs="Times New Roman"/>
          <w:sz w:val="21"/>
          <w:szCs w:val="21"/>
        </w:rPr>
      </w:pPr>
      <w:proofErr w:type="spellStart"/>
      <w:r w:rsidRPr="002F487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2F487A">
        <w:rPr>
          <w:rFonts w:ascii="Times New Roman" w:hAnsi="Times New Roman" w:cs="Times New Roman"/>
          <w:sz w:val="21"/>
          <w:szCs w:val="21"/>
        </w:rPr>
        <w:t xml:space="preserve"> (3 mg mL⁻¹) and PMBTA (3 mg mL⁻¹) were each added at 0.5 mL, and the particle size distribution was measured.</w:t>
      </w:r>
    </w:p>
    <w:p w14:paraId="014C8F1B" w14:textId="7D5BBC6D" w:rsidR="009324C9" w:rsidRDefault="009324C9" w:rsidP="009324C9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4358AD90" wp14:editId="49D93C51">
            <wp:extent cx="6120130" cy="3662045"/>
            <wp:effectExtent l="0" t="0" r="0" b="0"/>
            <wp:docPr id="133821102" name="図 8" descr="グラフ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1102" name="図 8" descr="グラフ, ヒストグラム&#10;&#10;AI 生成コンテンツは誤りを含む可能性があります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8994" w14:textId="665705F5" w:rsidR="009324C9" w:rsidRDefault="009324C9" w:rsidP="00085C6A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5</w:t>
      </w:r>
      <w:r>
        <w:rPr>
          <w:rFonts w:ascii="Times New Roman" w:hAnsi="Times New Roman" w:cs="Times New Roman" w:hint="eastAsia"/>
          <w:sz w:val="21"/>
          <w:szCs w:val="21"/>
        </w:rPr>
        <w:t xml:space="preserve">. Particle size distribution of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+ PMBTA with 1% EtOH (2025/10).</w:t>
      </w:r>
    </w:p>
    <w:p w14:paraId="37829673" w14:textId="77777777" w:rsidR="00085C6A" w:rsidRDefault="00085C6A" w:rsidP="00085C6A">
      <w:pPr>
        <w:jc w:val="center"/>
        <w:rPr>
          <w:rFonts w:ascii="Times New Roman" w:hAnsi="Times New Roman" w:cs="Times New Roman" w:hint="eastAsia"/>
          <w:sz w:val="21"/>
          <w:szCs w:val="21"/>
        </w:rPr>
      </w:pPr>
    </w:p>
    <w:p w14:paraId="22AB757D" w14:textId="50ED6FA4" w:rsidR="00B37E8B" w:rsidRDefault="002F487A" w:rsidP="00B37E8B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 xml:space="preserve">Upon </w:t>
      </w:r>
      <w:proofErr w:type="gramStart"/>
      <w:r w:rsidRPr="002F487A">
        <w:rPr>
          <w:rFonts w:ascii="Times New Roman" w:hAnsi="Times New Roman" w:cs="Times New Roman"/>
          <w:sz w:val="21"/>
          <w:szCs w:val="21"/>
        </w:rPr>
        <w:t>polymer</w:t>
      </w:r>
      <w:proofErr w:type="gramEnd"/>
      <w:r w:rsidRPr="002F487A">
        <w:rPr>
          <w:rFonts w:ascii="Times New Roman" w:hAnsi="Times New Roman" w:cs="Times New Roman"/>
          <w:sz w:val="21"/>
          <w:szCs w:val="21"/>
        </w:rPr>
        <w:t xml:space="preserve"> addition to </w:t>
      </w:r>
      <w:proofErr w:type="spellStart"/>
      <w:r w:rsidRPr="002F487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2F487A">
        <w:rPr>
          <w:rFonts w:ascii="Times New Roman" w:hAnsi="Times New Roman" w:cs="Times New Roman"/>
          <w:sz w:val="21"/>
          <w:szCs w:val="21"/>
        </w:rPr>
        <w:t>, the particle size shifted to larger values.</w:t>
      </w:r>
    </w:p>
    <w:p w14:paraId="249A0D16" w14:textId="0B800C6A" w:rsidR="00B37E8B" w:rsidRPr="002F487A" w:rsidRDefault="002F487A" w:rsidP="002F487A">
      <w:pPr>
        <w:pStyle w:val="a9"/>
        <w:numPr>
          <w:ilvl w:val="0"/>
          <w:numId w:val="71"/>
        </w:numPr>
        <w:rPr>
          <w:rFonts w:ascii="Times New Roman" w:hAnsi="Times New Roman" w:cs="Times New Roman" w:hint="eastAsia"/>
          <w:sz w:val="21"/>
          <w:szCs w:val="21"/>
        </w:rPr>
      </w:pPr>
      <w:r w:rsidRPr="002F487A">
        <w:rPr>
          <w:rFonts w:ascii="Times New Roman" w:hAnsi="Times New Roman" w:cs="Times New Roman"/>
          <w:sz w:val="21"/>
          <w:szCs w:val="21"/>
        </w:rPr>
        <w:t xml:space="preserve">This observation suggests aggregation of the polymer around </w:t>
      </w:r>
      <w:proofErr w:type="spellStart"/>
      <w:r w:rsidRPr="002F487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2F487A">
        <w:rPr>
          <w:rFonts w:ascii="Times New Roman" w:hAnsi="Times New Roman" w:cs="Times New Roman"/>
          <w:sz w:val="21"/>
          <w:szCs w:val="21"/>
        </w:rPr>
        <w:t>.</w:t>
      </w:r>
    </w:p>
    <w:p w14:paraId="59008DB3" w14:textId="77777777" w:rsidR="00B37E8B" w:rsidRPr="00B37E8B" w:rsidRDefault="00B37E8B" w:rsidP="00B37E8B">
      <w:pPr>
        <w:pStyle w:val="a9"/>
        <w:ind w:left="360"/>
        <w:jc w:val="left"/>
        <w:rPr>
          <w:rFonts w:ascii="Times New Roman" w:hAnsi="Times New Roman" w:cs="Times New Roman"/>
          <w:sz w:val="21"/>
          <w:szCs w:val="21"/>
        </w:rPr>
      </w:pPr>
    </w:p>
    <w:p w14:paraId="47E71835" w14:textId="1489035B" w:rsidR="002D74AF" w:rsidRDefault="002D74AF" w:rsidP="00603095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sz w:val="21"/>
          <w:szCs w:val="21"/>
        </w:rPr>
        <w:t>M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 xml:space="preserve">easurement of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z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>eta potential</w:t>
      </w:r>
    </w:p>
    <w:p w14:paraId="3BB9E470" w14:textId="66E0519E" w:rsidR="00372F03" w:rsidRDefault="00B0577E" w:rsidP="00372F03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B0577E">
        <w:rPr>
          <w:rFonts w:ascii="Times New Roman" w:hAnsi="Times New Roman" w:cs="Times New Roman"/>
          <w:sz w:val="21"/>
          <w:szCs w:val="21"/>
        </w:rPr>
        <w:t>Zeta potential was measured using a PMBTA solution (3 mg mL⁻¹).</w:t>
      </w:r>
    </w:p>
    <w:p w14:paraId="0F2283E2" w14:textId="18D8598D" w:rsidR="00A83C28" w:rsidRPr="00A83C28" w:rsidRDefault="00A83C28" w:rsidP="00A83C28">
      <w:pPr>
        <w:rPr>
          <w:rFonts w:ascii="Times New Roman" w:hAnsi="Times New Roman" w:cs="Times New Roman"/>
          <w:sz w:val="21"/>
          <w:szCs w:val="21"/>
        </w:rPr>
      </w:pPr>
      <w:r w:rsidRPr="009324C9">
        <w:rPr>
          <w:rFonts w:ascii="Times New Roman" w:hAnsi="Times New Roman" w:cs="Times New Roman" w:hint="eastAsia"/>
          <w:b/>
          <w:bCs/>
          <w:sz w:val="21"/>
          <w:szCs w:val="21"/>
        </w:rPr>
        <w:t>3.1</w:t>
      </w:r>
      <w:r w:rsidRPr="00603095">
        <w:rPr>
          <w:rFonts w:ascii="Times New Roman" w:hAnsi="Times New Roman" w:cs="Times New Roman" w:hint="eastAsia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Z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(Polymer)</w:t>
      </w:r>
    </w:p>
    <w:p w14:paraId="2781E742" w14:textId="2BD0CF7A" w:rsidR="00374515" w:rsidRDefault="00374515" w:rsidP="00374515">
      <w:pPr>
        <w:pStyle w:val="a9"/>
        <w:ind w:left="360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</w:p>
    <w:p w14:paraId="23D98A9E" w14:textId="153A92B4" w:rsidR="00860DDA" w:rsidRDefault="00860DDA" w:rsidP="00374515">
      <w:pPr>
        <w:pStyle w:val="a9"/>
        <w:ind w:left="360"/>
        <w:jc w:val="center"/>
        <w:rPr>
          <w:rFonts w:ascii="Times New Roman" w:hAnsi="Times New Roman" w:cs="Times New Roman" w:hint="eastAsia"/>
          <w:b/>
          <w:bCs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noProof/>
          <w:sz w:val="21"/>
          <w:szCs w:val="21"/>
        </w:rPr>
        <w:lastRenderedPageBreak/>
        <w:drawing>
          <wp:inline distT="0" distB="0" distL="0" distR="0" wp14:anchorId="031AC628" wp14:editId="58C9EC6D">
            <wp:extent cx="6120130" cy="3663315"/>
            <wp:effectExtent l="0" t="0" r="0" b="0"/>
            <wp:docPr id="245638518" name="図 1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8518" name="図 1" descr="グラフ&#10;&#10;AI 生成コンテンツは誤りを含む可能性があります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74BF" w14:textId="338C7699" w:rsidR="00E90456" w:rsidRDefault="00374515" w:rsidP="00085C6A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 w:rsidR="00A83C28">
        <w:rPr>
          <w:rFonts w:ascii="Times New Roman" w:hAnsi="Times New Roman" w:cs="Times New Roman" w:hint="eastAsia"/>
          <w:b/>
          <w:bCs/>
          <w:sz w:val="21"/>
          <w:szCs w:val="21"/>
        </w:rPr>
        <w:t>6</w:t>
      </w:r>
      <w:r>
        <w:rPr>
          <w:rFonts w:ascii="Times New Roman" w:hAnsi="Times New Roman" w:cs="Times New Roman" w:hint="eastAsia"/>
          <w:sz w:val="21"/>
          <w:szCs w:val="21"/>
        </w:rPr>
        <w:t>. Z</w:t>
      </w:r>
      <w:r w:rsidRPr="00374515">
        <w:rPr>
          <w:rFonts w:ascii="Times New Roman" w:hAnsi="Times New Roman" w:cs="Times New Roman"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sz w:val="21"/>
          <w:szCs w:val="21"/>
        </w:rPr>
        <w:t xml:space="preserve"> of PMBTA</w:t>
      </w:r>
      <w:r w:rsidR="003F1CD0">
        <w:rPr>
          <w:rFonts w:ascii="Times New Roman" w:hAnsi="Times New Roman" w:cs="Times New Roman" w:hint="eastAsia"/>
          <w:sz w:val="21"/>
          <w:szCs w:val="21"/>
        </w:rPr>
        <w:t xml:space="preserve"> with 1% EtOH</w:t>
      </w:r>
      <w:r>
        <w:rPr>
          <w:rFonts w:ascii="Times New Roman" w:hAnsi="Times New Roman" w:cs="Times New Roman" w:hint="eastAsia"/>
          <w:sz w:val="21"/>
          <w:szCs w:val="21"/>
        </w:rPr>
        <w:t xml:space="preserve"> (2025/</w:t>
      </w:r>
      <w:r w:rsidR="00A83C28">
        <w:rPr>
          <w:rFonts w:ascii="Times New Roman" w:hAnsi="Times New Roman" w:cs="Times New Roman" w:hint="eastAsia"/>
          <w:sz w:val="21"/>
          <w:szCs w:val="21"/>
        </w:rPr>
        <w:t>10</w:t>
      </w:r>
      <w:r>
        <w:rPr>
          <w:rFonts w:ascii="Times New Roman" w:hAnsi="Times New Roman" w:cs="Times New Roman" w:hint="eastAsia"/>
          <w:sz w:val="21"/>
          <w:szCs w:val="21"/>
        </w:rPr>
        <w:t>)</w:t>
      </w:r>
      <w:r w:rsidR="0095364A">
        <w:rPr>
          <w:rFonts w:ascii="Times New Roman" w:hAnsi="Times New Roman" w:cs="Times New Roman" w:hint="eastAsia"/>
          <w:sz w:val="21"/>
          <w:szCs w:val="21"/>
        </w:rPr>
        <w:t>.</w:t>
      </w:r>
    </w:p>
    <w:p w14:paraId="3B88D01D" w14:textId="77777777" w:rsidR="00085C6A" w:rsidRDefault="00085C6A" w:rsidP="00085C6A">
      <w:pPr>
        <w:jc w:val="center"/>
        <w:rPr>
          <w:rFonts w:ascii="Times New Roman" w:hAnsi="Times New Roman" w:cs="Times New Roman" w:hint="eastAsia"/>
          <w:sz w:val="21"/>
          <w:szCs w:val="21"/>
        </w:rPr>
      </w:pPr>
    </w:p>
    <w:p w14:paraId="53F635F3" w14:textId="16153ACB" w:rsidR="00E90456" w:rsidRPr="00860DDA" w:rsidRDefault="00860DDA" w:rsidP="00860DDA">
      <w:pPr>
        <w:pStyle w:val="a9"/>
        <w:numPr>
          <w:ilvl w:val="0"/>
          <w:numId w:val="71"/>
        </w:numPr>
        <w:rPr>
          <w:rFonts w:ascii="Times New Roman" w:hAnsi="Times New Roman" w:cs="Times New Roman" w:hint="eastAsia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Except for PMBTA-5, the zeta potential increased with increasing MTAC feed ratio.</w:t>
      </w:r>
    </w:p>
    <w:p w14:paraId="07B9686E" w14:textId="77777777" w:rsidR="00860DDA" w:rsidRPr="00860DDA" w:rsidRDefault="00860DDA" w:rsidP="00860DDA">
      <w:pPr>
        <w:pStyle w:val="a9"/>
        <w:ind w:left="360"/>
        <w:jc w:val="left"/>
        <w:rPr>
          <w:rFonts w:ascii="Times New Roman" w:hAnsi="Times New Roman" w:cs="Times New Roman" w:hint="eastAsia"/>
          <w:sz w:val="21"/>
          <w:szCs w:val="21"/>
        </w:rPr>
      </w:pPr>
    </w:p>
    <w:p w14:paraId="3405E1B7" w14:textId="28C52000" w:rsidR="00D16AFD" w:rsidRPr="00B37E8B" w:rsidRDefault="009324C9" w:rsidP="00B37E8B">
      <w:pPr>
        <w:jc w:val="left"/>
        <w:rPr>
          <w:rFonts w:ascii="Times New Roman" w:hAnsi="Times New Roman" w:cs="Times New Roman"/>
          <w:sz w:val="21"/>
          <w:szCs w:val="21"/>
        </w:rPr>
      </w:pPr>
      <w:r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3</w:t>
      </w:r>
      <w:r w:rsidR="007B5F17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.</w:t>
      </w:r>
      <w:r w:rsidR="00BC3358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2</w:t>
      </w:r>
      <w:r w:rsidR="000F0071" w:rsidRPr="00B37E8B"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="0024483F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Z</w:t>
      </w:r>
      <w:r w:rsidR="0024483F" w:rsidRPr="00B37E8B">
        <w:rPr>
          <w:rFonts w:ascii="Times New Roman" w:hAnsi="Times New Roman" w:cs="Times New Roman"/>
          <w:b/>
          <w:bCs/>
          <w:sz w:val="21"/>
          <w:szCs w:val="21"/>
        </w:rPr>
        <w:t>eta potential</w:t>
      </w:r>
      <w:r w:rsidR="000B1C64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(Lip and </w:t>
      </w:r>
      <w:proofErr w:type="spellStart"/>
      <w:r w:rsidR="000B1C64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  <w:r w:rsidR="000B1C64" w:rsidRPr="00B37E8B">
        <w:rPr>
          <w:rFonts w:ascii="Times New Roman" w:hAnsi="Times New Roman" w:cs="Times New Roman" w:hint="eastAsia"/>
          <w:b/>
          <w:bCs/>
          <w:sz w:val="21"/>
          <w:szCs w:val="21"/>
        </w:rPr>
        <w:t>)</w:t>
      </w:r>
    </w:p>
    <w:p w14:paraId="01FDE5D9" w14:textId="743823AF" w:rsidR="003F1CD0" w:rsidRDefault="005C6DE3" w:rsidP="00374515">
      <w:pPr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 xml:space="preserve">Zeta potential of lipase and </w:t>
      </w:r>
      <w:proofErr w:type="spellStart"/>
      <w:r w:rsidRPr="005C6DE3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5C6DE3">
        <w:rPr>
          <w:rFonts w:ascii="Times New Roman" w:hAnsi="Times New Roman" w:cs="Times New Roman"/>
          <w:sz w:val="21"/>
          <w:szCs w:val="21"/>
        </w:rPr>
        <w:t xml:space="preserve"> (3 mg mL⁻¹) was measured under 1 vol% EtOH.</w:t>
      </w:r>
    </w:p>
    <w:p w14:paraId="2C4CF6D5" w14:textId="4403A89E" w:rsidR="00BC3358" w:rsidRDefault="00BC3358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5B689C20" wp14:editId="2DC28947">
            <wp:extent cx="3537527" cy="2743062"/>
            <wp:effectExtent l="0" t="0" r="6350" b="635"/>
            <wp:docPr id="1588602562" name="図 11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02562" name="図 11" descr="グラフ&#10;&#10;AI 生成コンテンツは誤りを含む可能性があります。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40" cy="274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B69A" w14:textId="22DFDA0C" w:rsidR="00BC3358" w:rsidRDefault="00BC3358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7</w:t>
      </w:r>
      <w:r>
        <w:rPr>
          <w:rFonts w:ascii="Times New Roman" w:hAnsi="Times New Roman" w:cs="Times New Roman" w:hint="eastAsia"/>
          <w:sz w:val="21"/>
          <w:szCs w:val="21"/>
        </w:rPr>
        <w:t>. Z</w:t>
      </w:r>
      <w:r w:rsidRPr="00374515">
        <w:rPr>
          <w:rFonts w:ascii="Times New Roman" w:hAnsi="Times New Roman" w:cs="Times New Roman"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sz w:val="21"/>
          <w:szCs w:val="21"/>
        </w:rPr>
        <w:t xml:space="preserve"> of </w:t>
      </w:r>
      <w:r w:rsidR="00385A24">
        <w:rPr>
          <w:rFonts w:ascii="Times New Roman" w:hAnsi="Times New Roman" w:cs="Times New Roman" w:hint="eastAsia"/>
          <w:sz w:val="21"/>
          <w:szCs w:val="21"/>
        </w:rPr>
        <w:t>Lip</w:t>
      </w:r>
      <w:r>
        <w:rPr>
          <w:rFonts w:ascii="Times New Roman" w:hAnsi="Times New Roman" w:cs="Times New Roman" w:hint="eastAsia"/>
          <w:sz w:val="21"/>
          <w:szCs w:val="21"/>
        </w:rPr>
        <w:t xml:space="preserve"> (2025/10)</w:t>
      </w:r>
    </w:p>
    <w:p w14:paraId="5FF0997C" w14:textId="77777777" w:rsidR="00085C6A" w:rsidRDefault="00085C6A" w:rsidP="00BC3358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4BE07C50" w14:textId="16D941EC" w:rsidR="00E90456" w:rsidRDefault="00860DDA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It was confirmed that 1 vol% EtOH had no appreciable effect on the zeta potential of lipase.</w:t>
      </w:r>
    </w:p>
    <w:p w14:paraId="3422DE07" w14:textId="77777777" w:rsidR="00E90456" w:rsidRPr="00E90456" w:rsidRDefault="00E90456" w:rsidP="00BC3358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5A0B9BF4" w14:textId="75BD2068" w:rsidR="00BC3358" w:rsidRDefault="00385A24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lastRenderedPageBreak/>
        <w:drawing>
          <wp:inline distT="0" distB="0" distL="0" distR="0" wp14:anchorId="73913EE6" wp14:editId="77FADD4A">
            <wp:extent cx="3491345" cy="2743062"/>
            <wp:effectExtent l="0" t="0" r="0" b="635"/>
            <wp:docPr id="906023395" name="図 4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23395" name="図 4" descr="グラフ&#10;&#10;AI 生成コンテンツは誤りを含む可能性があります。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555" cy="274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B0339" w14:textId="5DA5BD7E" w:rsidR="00BC3358" w:rsidRDefault="00BC3358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8</w:t>
      </w:r>
      <w:r>
        <w:rPr>
          <w:rFonts w:ascii="Times New Roman" w:hAnsi="Times New Roman" w:cs="Times New Roman" w:hint="eastAsia"/>
          <w:sz w:val="21"/>
          <w:szCs w:val="21"/>
        </w:rPr>
        <w:t>. Z</w:t>
      </w:r>
      <w:r w:rsidRPr="00374515">
        <w:rPr>
          <w:rFonts w:ascii="Times New Roman" w:hAnsi="Times New Roman" w:cs="Times New Roman"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sz w:val="21"/>
          <w:szCs w:val="21"/>
        </w:rPr>
        <w:t xml:space="preserve"> of </w:t>
      </w:r>
      <w:proofErr w:type="spellStart"/>
      <w:r w:rsidR="00385A24"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(2025/10)</w:t>
      </w:r>
    </w:p>
    <w:p w14:paraId="6AA5725E" w14:textId="77777777" w:rsidR="00085C6A" w:rsidRDefault="00085C6A" w:rsidP="00BC3358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75BE3DFD" w14:textId="0AB6FA80" w:rsidR="00860DDA" w:rsidRDefault="00860DDA" w:rsidP="00860DDA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 xml:space="preserve">It was confirmed that 1 vol% EtOH had no appreciable effect on the zeta potential of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 w:rsidRPr="00860DDA">
        <w:rPr>
          <w:rFonts w:ascii="Times New Roman" w:hAnsi="Times New Roman" w:cs="Times New Roman"/>
          <w:sz w:val="21"/>
          <w:szCs w:val="21"/>
        </w:rPr>
        <w:t>.</w:t>
      </w:r>
    </w:p>
    <w:p w14:paraId="26D85958" w14:textId="77777777" w:rsidR="00BC3358" w:rsidRPr="00860DDA" w:rsidRDefault="00BC3358" w:rsidP="00BC3358">
      <w:pPr>
        <w:rPr>
          <w:rFonts w:ascii="Times New Roman" w:hAnsi="Times New Roman" w:cs="Times New Roman"/>
          <w:sz w:val="21"/>
          <w:szCs w:val="21"/>
        </w:rPr>
      </w:pPr>
    </w:p>
    <w:p w14:paraId="7A1356F5" w14:textId="12991BA9" w:rsidR="00BC3358" w:rsidRDefault="00BC3358" w:rsidP="00BC3358">
      <w:pPr>
        <w:rPr>
          <w:rFonts w:ascii="Times New Roman" w:hAnsi="Times New Roman" w:cs="Times New Roman"/>
          <w:sz w:val="21"/>
          <w:szCs w:val="21"/>
        </w:rPr>
      </w:pPr>
      <w:r w:rsidRPr="009324C9">
        <w:rPr>
          <w:rFonts w:ascii="Times New Roman" w:hAnsi="Times New Roman" w:cs="Times New Roman" w:hint="eastAsia"/>
          <w:b/>
          <w:bCs/>
          <w:sz w:val="21"/>
          <w:szCs w:val="21"/>
        </w:rPr>
        <w:t>3.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3</w:t>
      </w:r>
      <w:r w:rsidRPr="00603095">
        <w:rPr>
          <w:rFonts w:ascii="Times New Roman" w:hAnsi="Times New Roman" w:cs="Times New Roman" w:hint="eastAsia"/>
          <w:sz w:val="21"/>
          <w:szCs w:val="21"/>
        </w:rPr>
        <w:t xml:space="preserve">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Z</w:t>
      </w:r>
      <w:r w:rsidRPr="0024483F">
        <w:rPr>
          <w:rFonts w:ascii="Times New Roman" w:hAnsi="Times New Roman" w:cs="Times New Roman"/>
          <w:b/>
          <w:bCs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(Lip and </w:t>
      </w: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+Polymer)</w:t>
      </w:r>
    </w:p>
    <w:p w14:paraId="1CD3A23C" w14:textId="05DACAF7" w:rsidR="00BC3358" w:rsidRDefault="00BC3358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5C5A6793" wp14:editId="4B8FD004">
            <wp:extent cx="4434840" cy="3655060"/>
            <wp:effectExtent l="0" t="0" r="3810" b="2540"/>
            <wp:docPr id="961946551" name="図 13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46551" name="図 13" descr="グラフ&#10;&#10;AI 生成コンテンツは誤りを含む可能性があります。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825" cy="368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5A838" w14:textId="2144FC77" w:rsidR="00BC3358" w:rsidRDefault="00BC3358" w:rsidP="00BC3358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9</w:t>
      </w:r>
      <w:r>
        <w:rPr>
          <w:rFonts w:ascii="Times New Roman" w:hAnsi="Times New Roman" w:cs="Times New Roman" w:hint="eastAsia"/>
          <w:sz w:val="21"/>
          <w:szCs w:val="21"/>
        </w:rPr>
        <w:t>. Z</w:t>
      </w:r>
      <w:r w:rsidRPr="00374515">
        <w:rPr>
          <w:rFonts w:ascii="Times New Roman" w:hAnsi="Times New Roman" w:cs="Times New Roman"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sz w:val="21"/>
          <w:szCs w:val="21"/>
        </w:rPr>
        <w:t xml:space="preserve"> of Lip + Polymer (2025/10)</w:t>
      </w:r>
    </w:p>
    <w:p w14:paraId="16F0B4F0" w14:textId="77777777" w:rsidR="00385A24" w:rsidRDefault="00385A24" w:rsidP="00385A24">
      <w:pPr>
        <w:rPr>
          <w:rFonts w:ascii="Times New Roman" w:hAnsi="Times New Roman" w:cs="Times New Roman"/>
          <w:sz w:val="21"/>
          <w:szCs w:val="21"/>
        </w:rPr>
      </w:pPr>
    </w:p>
    <w:p w14:paraId="1E6A2385" w14:textId="28E97391" w:rsidR="00860DDA" w:rsidRPr="00860DDA" w:rsidRDefault="00860DDA" w:rsidP="00860DDA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Polymers with higher MTAC content shifted the net charge of neat lipase toward more positive values.</w:t>
      </w:r>
    </w:p>
    <w:p w14:paraId="3AAEED63" w14:textId="655B6304" w:rsidR="00385A24" w:rsidRPr="00385A24" w:rsidRDefault="00385A24" w:rsidP="00860DDA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</w:p>
    <w:p w14:paraId="32390370" w14:textId="77777777" w:rsidR="00BC3358" w:rsidRDefault="00BC3358" w:rsidP="00BC3358">
      <w:pPr>
        <w:rPr>
          <w:rFonts w:ascii="Times New Roman" w:hAnsi="Times New Roman" w:cs="Times New Roman"/>
          <w:sz w:val="21"/>
          <w:szCs w:val="21"/>
        </w:rPr>
      </w:pPr>
    </w:p>
    <w:p w14:paraId="0EF441DF" w14:textId="088845D2" w:rsidR="00BC3358" w:rsidRDefault="00F53A22" w:rsidP="00F53A22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lastRenderedPageBreak/>
        <w:drawing>
          <wp:inline distT="0" distB="0" distL="0" distR="0" wp14:anchorId="6EEB3E7C" wp14:editId="5D4BFD4D">
            <wp:extent cx="4320540" cy="3618865"/>
            <wp:effectExtent l="0" t="0" r="3810" b="635"/>
            <wp:docPr id="1940687678" name="図 14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7678" name="図 14" descr="グラフ&#10;&#10;AI 生成コンテンツは誤りを含む可能性があります。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61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48E49" w14:textId="3E2645AE" w:rsidR="00F53A22" w:rsidRDefault="00F53A22" w:rsidP="00F53A22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10</w:t>
      </w:r>
      <w:r>
        <w:rPr>
          <w:rFonts w:ascii="Times New Roman" w:hAnsi="Times New Roman" w:cs="Times New Roman" w:hint="eastAsia"/>
          <w:sz w:val="21"/>
          <w:szCs w:val="21"/>
        </w:rPr>
        <w:t>. Z</w:t>
      </w:r>
      <w:r w:rsidRPr="00374515">
        <w:rPr>
          <w:rFonts w:ascii="Times New Roman" w:hAnsi="Times New Roman" w:cs="Times New Roman"/>
          <w:sz w:val="21"/>
          <w:szCs w:val="21"/>
        </w:rPr>
        <w:t>eta potential</w:t>
      </w:r>
      <w:r>
        <w:rPr>
          <w:rFonts w:ascii="Times New Roman" w:hAnsi="Times New Roman" w:cs="Times New Roman" w:hint="eastAsia"/>
          <w:sz w:val="21"/>
          <w:szCs w:val="21"/>
        </w:rPr>
        <w:t xml:space="preserve"> of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(2025/10)</w:t>
      </w:r>
    </w:p>
    <w:p w14:paraId="66CD3F4F" w14:textId="77777777" w:rsidR="00085C6A" w:rsidRDefault="00085C6A" w:rsidP="00F53A22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68A96500" w14:textId="302723DA" w:rsidR="00F53A22" w:rsidRDefault="00860DDA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Except for pure PMTAC, the zeta potential increased in proportion to the MTAC content.</w:t>
      </w:r>
    </w:p>
    <w:p w14:paraId="0B5B4142" w14:textId="2FF5E79B" w:rsidR="00860DDA" w:rsidRPr="00085C6A" w:rsidRDefault="00860DDA" w:rsidP="00085C6A">
      <w:pPr>
        <w:pStyle w:val="a9"/>
        <w:numPr>
          <w:ilvl w:val="1"/>
          <w:numId w:val="71"/>
        </w:numPr>
        <w:jc w:val="left"/>
        <w:rPr>
          <w:rFonts w:ascii="Times New Roman" w:hAnsi="Times New Roman" w:cs="Times New Roman" w:hint="eastAsia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When the net positive charge becomes too large, cationic patches may be buried in the interior rather than exposed at the surface.</w:t>
      </w:r>
    </w:p>
    <w:p w14:paraId="4BD6F2A8" w14:textId="69CA3943" w:rsidR="0090312E" w:rsidRDefault="00673769" w:rsidP="0090312E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Enjzyme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Assay</w:t>
      </w:r>
      <w:r w:rsidR="003F1CD0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(</w:t>
      </w:r>
      <w:r w:rsidR="0095364A">
        <w:rPr>
          <w:rFonts w:ascii="Times New Roman" w:hAnsi="Times New Roman" w:cs="Times New Roman" w:hint="eastAsia"/>
          <w:b/>
          <w:bCs/>
          <w:sz w:val="21"/>
          <w:szCs w:val="21"/>
        </w:rPr>
        <w:t>Lip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)</w:t>
      </w:r>
    </w:p>
    <w:p w14:paraId="35BF36C6" w14:textId="0E5D43C6" w:rsidR="006560EF" w:rsidRPr="006560EF" w:rsidRDefault="00860DDA" w:rsidP="006560EF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I</w:t>
      </w:r>
      <w:r w:rsidRPr="00860DDA">
        <w:rPr>
          <w:rFonts w:ascii="Times New Roman" w:hAnsi="Times New Roman" w:cs="Times New Roman"/>
          <w:sz w:val="21"/>
          <w:szCs w:val="21"/>
        </w:rPr>
        <w:t xml:space="preserve"> investigated how a 1 vol% EtOH environment affects the thermal stability of lipase.</w:t>
      </w:r>
    </w:p>
    <w:p w14:paraId="12EC3B83" w14:textId="2FF9A023" w:rsidR="00673769" w:rsidRDefault="00673769" w:rsidP="00673769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Concentration Lip: 0.025 mg/mL</w:t>
      </w:r>
    </w:p>
    <w:p w14:paraId="26A04E77" w14:textId="5DC5AD35" w:rsidR="00673769" w:rsidRDefault="00673769" w:rsidP="00673769">
      <w:pPr>
        <w:pStyle w:val="a9"/>
        <w:ind w:left="360"/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0392B76E" wp14:editId="51918270">
            <wp:extent cx="5912227" cy="3467100"/>
            <wp:effectExtent l="0" t="0" r="0" b="0"/>
            <wp:docPr id="245084903" name="図 15" descr="グラフ, 折れ線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84903" name="図 15" descr="グラフ, 折れ線グラフ&#10;&#10;AI 生成コンテンツは誤りを含む可能性があります。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717" cy="34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4183" w14:textId="7A8CD66C" w:rsidR="00380212" w:rsidRDefault="00D02379" w:rsidP="00AE38F4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</w:t>
      </w:r>
      <w:r w:rsidR="00461539">
        <w:rPr>
          <w:rFonts w:ascii="Times New Roman" w:hAnsi="Times New Roman" w:cs="Times New Roman" w:hint="eastAsia"/>
          <w:b/>
          <w:bCs/>
          <w:sz w:val="21"/>
          <w:szCs w:val="21"/>
        </w:rPr>
        <w:t>1</w:t>
      </w:r>
      <w:r>
        <w:rPr>
          <w:rFonts w:ascii="Times New Roman" w:hAnsi="Times New Roman" w:cs="Times New Roman" w:hint="eastAsia"/>
          <w:sz w:val="21"/>
          <w:szCs w:val="21"/>
        </w:rPr>
        <w:t xml:space="preserve">. </w:t>
      </w:r>
      <w:r w:rsidR="00461539">
        <w:rPr>
          <w:rFonts w:ascii="Times New Roman" w:hAnsi="Times New Roman" w:cs="Times New Roman" w:hint="eastAsia"/>
          <w:sz w:val="21"/>
          <w:szCs w:val="21"/>
        </w:rPr>
        <w:t>Lip assay with or without EtOH (</w:t>
      </w:r>
      <w:r w:rsidR="006560EF">
        <w:rPr>
          <w:rFonts w:ascii="Times New Roman" w:hAnsi="Times New Roman" w:cs="Times New Roman" w:hint="eastAsia"/>
          <w:sz w:val="21"/>
          <w:szCs w:val="21"/>
        </w:rPr>
        <w:t xml:space="preserve">left: </w:t>
      </w:r>
      <w:r w:rsidR="00461539" w:rsidRPr="00BE0C71">
        <w:rPr>
          <w:rFonts w:ascii="Times New Roman" w:hAnsi="Times New Roman" w:cs="Times New Roman"/>
          <w:sz w:val="21"/>
          <w:szCs w:val="21"/>
        </w:rPr>
        <w:t>Absolute activity</w:t>
      </w:r>
      <w:r w:rsidR="006560EF">
        <w:rPr>
          <w:rFonts w:ascii="Times New Roman" w:hAnsi="Times New Roman" w:cs="Times New Roman" w:hint="eastAsia"/>
          <w:sz w:val="21"/>
          <w:szCs w:val="21"/>
        </w:rPr>
        <w:t>, right: Retain Enzyme Activity</w:t>
      </w:r>
      <w:r w:rsidR="00461539">
        <w:rPr>
          <w:rFonts w:ascii="Times New Roman" w:hAnsi="Times New Roman" w:cs="Times New Roman" w:hint="eastAsia"/>
          <w:sz w:val="21"/>
          <w:szCs w:val="21"/>
        </w:rPr>
        <w:t>)</w:t>
      </w:r>
    </w:p>
    <w:p w14:paraId="7A131A97" w14:textId="7604CE76" w:rsidR="002E3857" w:rsidRDefault="00860DDA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lastRenderedPageBreak/>
        <w:t>Lipase showed no appreciable change in thermal stability under 1 vol% EtOH.</w:t>
      </w:r>
    </w:p>
    <w:p w14:paraId="1BCEDC72" w14:textId="1CA82A53" w:rsidR="0045252F" w:rsidRDefault="00860DDA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Under the present conditions (Concentration: 0.025 mg mL⁻¹, Temperature: 60 °C), after 40 min of heating the REA of neat lipase decreases to ~20%.</w:t>
      </w:r>
    </w:p>
    <w:p w14:paraId="2EAE4710" w14:textId="77777777" w:rsidR="00E90456" w:rsidRPr="00E90456" w:rsidRDefault="00E90456" w:rsidP="00E90456">
      <w:pPr>
        <w:jc w:val="left"/>
        <w:rPr>
          <w:rFonts w:ascii="Times New Roman" w:hAnsi="Times New Roman" w:cs="Times New Roman"/>
          <w:sz w:val="21"/>
          <w:szCs w:val="21"/>
        </w:rPr>
      </w:pPr>
    </w:p>
    <w:p w14:paraId="7C17B4C8" w14:textId="7645A9A1" w:rsidR="004A77E7" w:rsidRDefault="00860DDA" w:rsidP="004A77E7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860DDA">
        <w:rPr>
          <w:rFonts w:ascii="Times New Roman" w:hAnsi="Times New Roman" w:cs="Times New Roman"/>
          <w:sz w:val="21"/>
          <w:szCs w:val="21"/>
        </w:rPr>
        <w:t>Investigation of lipase thermostability upon heating in the presence of PMBTA</w:t>
      </w:r>
    </w:p>
    <w:p w14:paraId="1681387B" w14:textId="6989713C" w:rsidR="000D2E15" w:rsidRPr="004A77E7" w:rsidRDefault="006560EF" w:rsidP="004A77E7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4A77E7">
        <w:rPr>
          <w:rFonts w:ascii="Times New Roman" w:hAnsi="Times New Roman" w:cs="Times New Roman" w:hint="eastAsia"/>
          <w:sz w:val="21"/>
          <w:szCs w:val="21"/>
        </w:rPr>
        <w:t xml:space="preserve">Concentration Lip: 0.025 mg/mL, </w:t>
      </w:r>
      <w:r w:rsidR="000D2E15" w:rsidRPr="004A77E7">
        <w:rPr>
          <w:rFonts w:ascii="Times New Roman" w:hAnsi="Times New Roman" w:cs="Times New Roman" w:hint="eastAsia"/>
          <w:sz w:val="21"/>
          <w:szCs w:val="21"/>
        </w:rPr>
        <w:t>Polymer: 0.025 mg/mL</w:t>
      </w:r>
      <w:r w:rsidR="00860DDA">
        <w:rPr>
          <w:rFonts w:ascii="Times New Roman" w:hAnsi="Times New Roman" w:cs="Times New Roman" w:hint="eastAsia"/>
          <w:sz w:val="21"/>
          <w:szCs w:val="21"/>
        </w:rPr>
        <w:t>,</w:t>
      </w:r>
      <w:r w:rsidR="0045252F">
        <w:rPr>
          <w:rFonts w:ascii="Times New Roman" w:hAnsi="Times New Roman" w:cs="Times New Roman" w:hint="eastAsia"/>
          <w:sz w:val="21"/>
          <w:szCs w:val="21"/>
        </w:rPr>
        <w:t xml:space="preserve">　</w:t>
      </w:r>
      <w:r w:rsidR="0045252F">
        <w:rPr>
          <w:rFonts w:ascii="Times New Roman" w:hAnsi="Times New Roman" w:cs="Times New Roman" w:hint="eastAsia"/>
          <w:sz w:val="21"/>
          <w:szCs w:val="21"/>
        </w:rPr>
        <w:t>EtOH 1%</w:t>
      </w:r>
    </w:p>
    <w:p w14:paraId="1A2EF72A" w14:textId="25520DE5" w:rsidR="002E3857" w:rsidRDefault="006560EF" w:rsidP="00380212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57EBE288" wp14:editId="45AAB5E6">
            <wp:extent cx="6120130" cy="3335020"/>
            <wp:effectExtent l="0" t="0" r="0" b="0"/>
            <wp:docPr id="1128074865" name="図 1" descr="グラフィカル ユーザー インターフェイス, 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4865" name="図 1" descr="グラフィカル ユーザー インターフェイス, グラフ&#10;&#10;AI 生成コンテンツは誤りを含む可能性があります。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07E7" w14:textId="73CB5B5F" w:rsidR="006560EF" w:rsidRDefault="006560EF" w:rsidP="006560EF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12</w:t>
      </w:r>
      <w:r>
        <w:rPr>
          <w:rFonts w:ascii="Times New Roman" w:hAnsi="Times New Roman" w:cs="Times New Roman" w:hint="eastAsia"/>
          <w:sz w:val="21"/>
          <w:szCs w:val="21"/>
        </w:rPr>
        <w:t xml:space="preserve">. Lip assay with PMBTA (left: </w:t>
      </w:r>
      <w:r w:rsidRPr="00BE0C71">
        <w:rPr>
          <w:rFonts w:ascii="Times New Roman" w:hAnsi="Times New Roman" w:cs="Times New Roman"/>
          <w:sz w:val="21"/>
          <w:szCs w:val="21"/>
        </w:rPr>
        <w:t>Absolute activity</w:t>
      </w:r>
      <w:r>
        <w:rPr>
          <w:rFonts w:ascii="Times New Roman" w:hAnsi="Times New Roman" w:cs="Times New Roman" w:hint="eastAsia"/>
          <w:sz w:val="21"/>
          <w:szCs w:val="21"/>
        </w:rPr>
        <w:t>, right: Retain Enzyme Activity)</w:t>
      </w:r>
    </w:p>
    <w:p w14:paraId="5DA97326" w14:textId="77777777" w:rsidR="00085C6A" w:rsidRDefault="00085C6A" w:rsidP="006560EF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270472C8" w14:textId="5BB25483" w:rsidR="00E90456" w:rsidRPr="00A07A37" w:rsidRDefault="00A07A37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>Thermostability improved upon addition of PMBTA-3, PMTAC, and PMBTA-1.</w:t>
      </w:r>
    </w:p>
    <w:p w14:paraId="147B42BB" w14:textId="2FB5A96D" w:rsidR="0045252F" w:rsidRPr="00E90456" w:rsidRDefault="00A07A37" w:rsidP="00E90456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>Because the homopolymer PMTAC enhances thermostability, positive charge is implicated in lipase stabilization.</w:t>
      </w:r>
    </w:p>
    <w:p w14:paraId="64A33CD8" w14:textId="77777777" w:rsidR="006560EF" w:rsidRPr="00E90456" w:rsidRDefault="006560EF" w:rsidP="00380212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</w:p>
    <w:p w14:paraId="78B05762" w14:textId="29058AEE" w:rsidR="006560EF" w:rsidRPr="006560EF" w:rsidRDefault="006560EF" w:rsidP="006560EF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Enjzyme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Assay (</w:t>
      </w: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b/>
          <w:bCs/>
          <w:sz w:val="21"/>
          <w:szCs w:val="21"/>
        </w:rPr>
        <w:t>)</w:t>
      </w:r>
    </w:p>
    <w:p w14:paraId="2304C6F9" w14:textId="50C7C402" w:rsidR="006560EF" w:rsidRDefault="00A07A37" w:rsidP="006560EF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 xml:space="preserve">Investigation of how 1 vol% EtOH affects the thermostability of </w:t>
      </w:r>
      <w:proofErr w:type="spellStart"/>
      <w:r w:rsidRPr="00A07A37">
        <w:rPr>
          <w:rFonts w:ascii="Times New Roman" w:hAnsi="Times New Roman" w:cs="Times New Roman"/>
          <w:sz w:val="21"/>
          <w:szCs w:val="21"/>
        </w:rPr>
        <w:t>GOx</w:t>
      </w:r>
      <w:proofErr w:type="spellEnd"/>
    </w:p>
    <w:p w14:paraId="205C46D5" w14:textId="5F904D2B" w:rsidR="006560EF" w:rsidRDefault="006560EF" w:rsidP="006560EF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 xml:space="preserve">Concentration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>: 0.0016 mg/mL</w:t>
      </w:r>
    </w:p>
    <w:p w14:paraId="5622899A" w14:textId="2D173B1C" w:rsidR="006560EF" w:rsidRDefault="004A77E7" w:rsidP="004A77E7">
      <w:pPr>
        <w:jc w:val="center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lastRenderedPageBreak/>
        <w:drawing>
          <wp:inline distT="0" distB="0" distL="0" distR="0" wp14:anchorId="6F435C23" wp14:editId="7E696448">
            <wp:extent cx="6027576" cy="3615420"/>
            <wp:effectExtent l="0" t="0" r="0" b="4445"/>
            <wp:docPr id="1450745331" name="図 2" descr="グラフ, 折れ線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45331" name="図 2" descr="グラフ, 折れ線グラフ&#10;&#10;AI 生成コンテンツは誤りを含む可能性があります。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926" cy="361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34CA" w14:textId="5F45A6AC" w:rsidR="004A77E7" w:rsidRDefault="004A77E7" w:rsidP="004A77E7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13</w:t>
      </w:r>
      <w:r>
        <w:rPr>
          <w:rFonts w:ascii="Times New Roman" w:hAnsi="Times New Roman" w:cs="Times New Roman" w:hint="eastAsia"/>
          <w:sz w:val="21"/>
          <w:szCs w:val="21"/>
        </w:rPr>
        <w:t xml:space="preserve">.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assay with or without EtOH (left: </w:t>
      </w:r>
      <w:r w:rsidRPr="00BE0C71">
        <w:rPr>
          <w:rFonts w:ascii="Times New Roman" w:hAnsi="Times New Roman" w:cs="Times New Roman"/>
          <w:sz w:val="21"/>
          <w:szCs w:val="21"/>
        </w:rPr>
        <w:t>Absolute activity</w:t>
      </w:r>
      <w:r>
        <w:rPr>
          <w:rFonts w:ascii="Times New Roman" w:hAnsi="Times New Roman" w:cs="Times New Roman" w:hint="eastAsia"/>
          <w:sz w:val="21"/>
          <w:szCs w:val="21"/>
        </w:rPr>
        <w:t>, right: Retain Enzyme Activity)</w:t>
      </w:r>
    </w:p>
    <w:p w14:paraId="7980D003" w14:textId="77777777" w:rsidR="0045252F" w:rsidRPr="006560EF" w:rsidRDefault="0045252F" w:rsidP="0045252F">
      <w:pPr>
        <w:rPr>
          <w:rFonts w:ascii="Times New Roman" w:hAnsi="Times New Roman" w:cs="Times New Roman"/>
          <w:sz w:val="21"/>
          <w:szCs w:val="21"/>
        </w:rPr>
      </w:pPr>
    </w:p>
    <w:p w14:paraId="7AA517D5" w14:textId="0951DCCE" w:rsidR="0045252F" w:rsidRDefault="00A07A37" w:rsidP="0045252F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>Lipase showed no change in thermostability under 1 vol% EtOH.</w:t>
      </w:r>
    </w:p>
    <w:p w14:paraId="567B063C" w14:textId="30015C51" w:rsidR="0045252F" w:rsidRDefault="00A07A37" w:rsidP="0045252F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 xml:space="preserve">Under the present conditions (Concentration: 0.0016 mg mL⁻¹, Temperature: 60 °C), after 40 min of heating the REA of neat </w:t>
      </w:r>
      <w:proofErr w:type="spellStart"/>
      <w:r w:rsidRPr="00A07A37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A07A37">
        <w:rPr>
          <w:rFonts w:ascii="Times New Roman" w:hAnsi="Times New Roman" w:cs="Times New Roman"/>
          <w:sz w:val="21"/>
          <w:szCs w:val="21"/>
        </w:rPr>
        <w:t xml:space="preserve"> decreases to 0%.</w:t>
      </w:r>
    </w:p>
    <w:p w14:paraId="441E33CE" w14:textId="77777777" w:rsidR="004A77E7" w:rsidRPr="0045252F" w:rsidRDefault="004A77E7" w:rsidP="004A77E7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</w:p>
    <w:p w14:paraId="61A6FDDA" w14:textId="70547B58" w:rsidR="004A77E7" w:rsidRDefault="00A07A37" w:rsidP="004A77E7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 xml:space="preserve">Investigation of </w:t>
      </w:r>
      <w:proofErr w:type="spellStart"/>
      <w:r w:rsidRPr="00A07A37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A07A37">
        <w:rPr>
          <w:rFonts w:ascii="Times New Roman" w:hAnsi="Times New Roman" w:cs="Times New Roman"/>
          <w:sz w:val="21"/>
          <w:szCs w:val="21"/>
        </w:rPr>
        <w:t xml:space="preserve"> thermostability upon heating in the presence of PMBTA</w:t>
      </w:r>
    </w:p>
    <w:p w14:paraId="7221326A" w14:textId="4C011C49" w:rsidR="004A77E7" w:rsidRPr="004A77E7" w:rsidRDefault="004A77E7" w:rsidP="004A77E7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4A77E7">
        <w:rPr>
          <w:rFonts w:ascii="Times New Roman" w:hAnsi="Times New Roman" w:cs="Times New Roman" w:hint="eastAsia"/>
          <w:sz w:val="21"/>
          <w:szCs w:val="21"/>
        </w:rPr>
        <w:t xml:space="preserve">Concentration </w:t>
      </w:r>
      <w:proofErr w:type="spellStart"/>
      <w:r w:rsidRPr="004A77E7"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 w:rsidRPr="004A77E7">
        <w:rPr>
          <w:rFonts w:ascii="Times New Roman" w:hAnsi="Times New Roman" w:cs="Times New Roman" w:hint="eastAsia"/>
          <w:sz w:val="21"/>
          <w:szCs w:val="21"/>
        </w:rPr>
        <w:t>: 0.0016 mg/mL, Polymer: 0.025 mg/mL</w:t>
      </w:r>
    </w:p>
    <w:p w14:paraId="49E797C0" w14:textId="546C92E4" w:rsidR="004A77E7" w:rsidRDefault="004A77E7" w:rsidP="00380212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644C182E" wp14:editId="670D25A0">
            <wp:extent cx="6120130" cy="3373120"/>
            <wp:effectExtent l="0" t="0" r="0" b="0"/>
            <wp:docPr id="1426304816" name="図 3" descr="グラフィカル ユーザー インターフェイス, グラフ, ダイアグラム, ヒスト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04816" name="図 3" descr="グラフィカル ユーザー インターフェイス, グラフ, ダイアグラム, ヒストグラム&#10;&#10;AI 生成コンテンツは誤りを含む可能性があります。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3FD6" w14:textId="10764F0F" w:rsidR="00B843D4" w:rsidRDefault="00B843D4" w:rsidP="00B843D4">
      <w:pPr>
        <w:jc w:val="center"/>
        <w:rPr>
          <w:rFonts w:ascii="Times New Roman" w:hAnsi="Times New Roman" w:cs="Times New Roman"/>
          <w:sz w:val="21"/>
          <w:szCs w:val="21"/>
        </w:rPr>
      </w:pPr>
      <w:r w:rsidRPr="006A0A42"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14</w:t>
      </w:r>
      <w:r>
        <w:rPr>
          <w:rFonts w:ascii="Times New Roman" w:hAnsi="Times New Roman" w:cs="Times New Roman" w:hint="eastAsia"/>
          <w:sz w:val="21"/>
          <w:szCs w:val="21"/>
        </w:rPr>
        <w:t xml:space="preserve">.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assay with PMBTA (left: </w:t>
      </w:r>
      <w:r w:rsidRPr="00BE0C71">
        <w:rPr>
          <w:rFonts w:ascii="Times New Roman" w:hAnsi="Times New Roman" w:cs="Times New Roman"/>
          <w:sz w:val="21"/>
          <w:szCs w:val="21"/>
        </w:rPr>
        <w:t>Absolute activity</w:t>
      </w:r>
      <w:r>
        <w:rPr>
          <w:rFonts w:ascii="Times New Roman" w:hAnsi="Times New Roman" w:cs="Times New Roman" w:hint="eastAsia"/>
          <w:sz w:val="21"/>
          <w:szCs w:val="21"/>
        </w:rPr>
        <w:t>, right: Retain Enzyme Activity)</w:t>
      </w:r>
    </w:p>
    <w:p w14:paraId="256D3379" w14:textId="77777777" w:rsidR="00085C6A" w:rsidRDefault="00085C6A" w:rsidP="00B843D4">
      <w:pPr>
        <w:jc w:val="center"/>
        <w:rPr>
          <w:rFonts w:ascii="Times New Roman" w:hAnsi="Times New Roman" w:cs="Times New Roman"/>
          <w:sz w:val="21"/>
          <w:szCs w:val="21"/>
        </w:rPr>
      </w:pPr>
    </w:p>
    <w:p w14:paraId="0327F121" w14:textId="5B545B41" w:rsidR="00464BDC" w:rsidRDefault="00A07A37" w:rsidP="00464BDC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lastRenderedPageBreak/>
        <w:t>All polymers except PMPC improved thermostability.</w:t>
      </w:r>
    </w:p>
    <w:p w14:paraId="66714598" w14:textId="01FEF227" w:rsidR="00464BDC" w:rsidRDefault="00A07A37" w:rsidP="00464BDC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>For the homopolymers PMPC and PMTAC, the improvement in thermostability was absent or minimal.</w:t>
      </w:r>
    </w:p>
    <w:p w14:paraId="585B7C8B" w14:textId="7FB1B565" w:rsidR="001263F8" w:rsidRPr="00A07A37" w:rsidRDefault="00A07A37" w:rsidP="001263F8">
      <w:pPr>
        <w:pStyle w:val="a9"/>
        <w:numPr>
          <w:ilvl w:val="0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A07A37">
        <w:rPr>
          <w:rFonts w:ascii="Times New Roman" w:hAnsi="Times New Roman" w:cs="Times New Roman"/>
          <w:sz w:val="21"/>
          <w:szCs w:val="21"/>
        </w:rPr>
        <w:t>Rather than “more MTAC is better,” the response is non-monotonic, exhibiting a composition-dependent optimum.</w:t>
      </w:r>
    </w:p>
    <w:p w14:paraId="2C3249DD" w14:textId="77777777" w:rsidR="00723D42" w:rsidRDefault="00723D42" w:rsidP="00723D42">
      <w:pPr>
        <w:pStyle w:val="a9"/>
        <w:numPr>
          <w:ilvl w:val="1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594A86">
        <w:rPr>
          <w:rFonts w:ascii="Times New Roman" w:hAnsi="Times New Roman" w:cs="Times New Roman"/>
          <w:sz w:val="21"/>
          <w:szCs w:val="21"/>
        </w:rPr>
        <w:t>PMBTA-4 and 5, which contain a well-balanced mix of hydrophilic, hydrophobic, and cationic properties, rank highly.</w:t>
      </w:r>
    </w:p>
    <w:p w14:paraId="20487F4D" w14:textId="77777777" w:rsidR="00723D42" w:rsidRDefault="00723D42" w:rsidP="00723D42">
      <w:pPr>
        <w:pStyle w:val="a9"/>
        <w:numPr>
          <w:ilvl w:val="1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4F4D4A">
        <w:rPr>
          <w:rFonts w:ascii="Times New Roman" w:hAnsi="Times New Roman" w:cs="Times New Roman"/>
          <w:sz w:val="21"/>
          <w:szCs w:val="21"/>
        </w:rPr>
        <w:t xml:space="preserve">The </w:t>
      </w:r>
      <w:proofErr w:type="spellStart"/>
      <w:r w:rsidRPr="004F4D4A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4F4D4A">
        <w:rPr>
          <w:rFonts w:ascii="Times New Roman" w:hAnsi="Times New Roman" w:cs="Times New Roman"/>
          <w:sz w:val="21"/>
          <w:szCs w:val="21"/>
        </w:rPr>
        <w:t xml:space="preserve"> surface presents a chemically heterogeneous mosaic with characteristic patch diameters and inter-patch distances on the order of 1–2 nm; </w:t>
      </w:r>
      <w:proofErr w:type="gramStart"/>
      <w:r w:rsidRPr="004F4D4A">
        <w:rPr>
          <w:rFonts w:ascii="Times New Roman" w:hAnsi="Times New Roman" w:cs="Times New Roman"/>
          <w:sz w:val="21"/>
          <w:szCs w:val="21"/>
        </w:rPr>
        <w:t>thus</w:t>
      </w:r>
      <w:proofErr w:type="gramEnd"/>
      <w:r w:rsidRPr="004F4D4A">
        <w:rPr>
          <w:rFonts w:ascii="Times New Roman" w:hAnsi="Times New Roman" w:cs="Times New Roman"/>
          <w:sz w:val="21"/>
          <w:szCs w:val="21"/>
        </w:rPr>
        <w:t xml:space="preserve"> a chaperone-like polymeric shell that adsorbs via multiple weak, noncovalent interactions is required. Interactions should be strong enough to favor adsorption yet soft enough not to disrupt folding; by contrast, single-mode binding by homopolymers can perturb protein structure (e.g., PMPC- or PMTAC-like extremes in our system).</w:t>
      </w:r>
    </w:p>
    <w:p w14:paraId="1848628D" w14:textId="77777777" w:rsidR="00723D42" w:rsidRDefault="00723D42" w:rsidP="00723D42">
      <w:pPr>
        <w:pStyle w:val="a9"/>
        <w:numPr>
          <w:ilvl w:val="1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4F4D4A">
        <w:rPr>
          <w:rFonts w:ascii="Times New Roman" w:hAnsi="Times New Roman" w:cs="Times New Roman"/>
          <w:sz w:val="21"/>
          <w:szCs w:val="21"/>
        </w:rPr>
        <w:t>Because protein surfaces are chemically heterogeneous (hydrophobic, neutral hydrophilic, positively and negatively charged patches), heteropolymers designed to match the surface pattern and optimized in their statistical monomer distribution are advantageous: they co-assemble with proteins and adjust local conformation to maximize polymer–protein interactions without denaturing the local structure, forming a compliant protective shell.</w:t>
      </w:r>
    </w:p>
    <w:p w14:paraId="2BF969D4" w14:textId="77777777" w:rsidR="00723D42" w:rsidRDefault="00723D42" w:rsidP="00723D42">
      <w:pPr>
        <w:pStyle w:val="a9"/>
        <w:numPr>
          <w:ilvl w:val="1"/>
          <w:numId w:val="71"/>
        </w:numPr>
        <w:jc w:val="left"/>
        <w:rPr>
          <w:rFonts w:ascii="Times New Roman" w:hAnsi="Times New Roman" w:cs="Times New Roman"/>
          <w:sz w:val="21"/>
          <w:szCs w:val="21"/>
        </w:rPr>
      </w:pPr>
      <w:r w:rsidRPr="004F4D4A">
        <w:rPr>
          <w:rFonts w:ascii="Times New Roman" w:hAnsi="Times New Roman" w:cs="Times New Roman"/>
          <w:sz w:val="21"/>
          <w:szCs w:val="21"/>
        </w:rPr>
        <w:t>In line with this view, four-monomer random heteropolymers (RHPs) designed from the statistical chemical pattern of protein surfaces (patch length scale ~1–2 nm) preserve protein function in foreign (non-native) environments; crucially, controlling statistical monomer distribution rather than specific sequence is the governing design principle.</w:t>
      </w:r>
    </w:p>
    <w:p w14:paraId="0E0136A5" w14:textId="67C352DE" w:rsidR="001263F8" w:rsidRPr="001263F8" w:rsidRDefault="001263F8" w:rsidP="001263F8">
      <w:pPr>
        <w:jc w:val="righ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Brian Panganiban</w:t>
      </w:r>
      <w:r w:rsidRPr="001263F8">
        <w:rPr>
          <w:rFonts w:ascii="Times New Roman" w:hAnsi="Times New Roman" w:cs="Times New Roman"/>
          <w:sz w:val="21"/>
          <w:szCs w:val="21"/>
        </w:rPr>
        <w:t xml:space="preserve">, </w:t>
      </w:r>
      <w:r>
        <w:rPr>
          <w:rFonts w:ascii="Times New Roman" w:hAnsi="Times New Roman" w:cs="Times New Roman" w:hint="eastAsia"/>
          <w:i/>
          <w:iCs/>
          <w:sz w:val="21"/>
          <w:szCs w:val="21"/>
        </w:rPr>
        <w:t>Science</w:t>
      </w:r>
      <w:r w:rsidRPr="001263F8">
        <w:rPr>
          <w:rFonts w:ascii="Times New Roman" w:hAnsi="Times New Roman" w:cs="Times New Roman"/>
          <w:sz w:val="21"/>
          <w:szCs w:val="21"/>
        </w:rPr>
        <w:t>,</w:t>
      </w:r>
      <w:r w:rsidRPr="001263F8">
        <w:rPr>
          <w:rFonts w:ascii="Times New Roman" w:hAnsi="Times New Roman" w:cs="Times New Roman"/>
          <w:b/>
          <w:bCs/>
          <w:sz w:val="21"/>
          <w:szCs w:val="21"/>
        </w:rPr>
        <w:t xml:space="preserve"> 20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18</w:t>
      </w:r>
      <w:r w:rsidRPr="001263F8">
        <w:rPr>
          <w:rFonts w:ascii="Times New Roman" w:hAnsi="Times New Roman" w:cs="Times New Roman"/>
          <w:sz w:val="21"/>
          <w:szCs w:val="21"/>
        </w:rPr>
        <w:t xml:space="preserve">, </w:t>
      </w:r>
      <w:r>
        <w:rPr>
          <w:rFonts w:ascii="Times New Roman" w:hAnsi="Times New Roman" w:cs="Times New Roman" w:hint="eastAsia"/>
          <w:sz w:val="21"/>
          <w:szCs w:val="21"/>
        </w:rPr>
        <w:t>359</w:t>
      </w:r>
      <w:r w:rsidRPr="001263F8">
        <w:rPr>
          <w:rFonts w:ascii="Times New Roman" w:hAnsi="Times New Roman" w:cs="Times New Roman"/>
          <w:sz w:val="21"/>
          <w:szCs w:val="21"/>
        </w:rPr>
        <w:t xml:space="preserve">, </w:t>
      </w:r>
      <w:r>
        <w:rPr>
          <w:rFonts w:ascii="Times New Roman" w:hAnsi="Times New Roman" w:cs="Times New Roman" w:hint="eastAsia"/>
          <w:sz w:val="21"/>
          <w:szCs w:val="21"/>
        </w:rPr>
        <w:t>6381</w:t>
      </w:r>
    </w:p>
    <w:p w14:paraId="7899ADC2" w14:textId="1138159D" w:rsidR="001263F8" w:rsidRPr="001263F8" w:rsidRDefault="001263F8" w:rsidP="001263F8">
      <w:pPr>
        <w:jc w:val="righ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77033B7" wp14:editId="692573F0">
            <wp:extent cx="1420223" cy="1864042"/>
            <wp:effectExtent l="0" t="0" r="8890" b="3175"/>
            <wp:docPr id="706308236" name="図 5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08236" name="図 5" descr="グラフ&#10;&#10;AI 生成コンテンツは誤りを含む可能性があります。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38" r="48241" b="7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970" cy="187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2EB3D0C0" wp14:editId="58053FDD">
            <wp:extent cx="4437380" cy="1807713"/>
            <wp:effectExtent l="0" t="0" r="1270" b="2540"/>
            <wp:docPr id="42492623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" t="61675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14" cy="18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AC1BE" w14:textId="4D20F46F" w:rsidR="00B843D4" w:rsidRDefault="005C6DE3" w:rsidP="00BB245C">
      <w:pPr>
        <w:pStyle w:val="a9"/>
        <w:numPr>
          <w:ilvl w:val="0"/>
          <w:numId w:val="71"/>
        </w:num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 xml:space="preserve">The composition ratios that rank highest differ between Lip and </w:t>
      </w:r>
      <w:proofErr w:type="spellStart"/>
      <w:r w:rsidRPr="005C6DE3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5C6DE3">
        <w:rPr>
          <w:rFonts w:ascii="Times New Roman" w:hAnsi="Times New Roman" w:cs="Times New Roman"/>
          <w:sz w:val="21"/>
          <w:szCs w:val="21"/>
        </w:rPr>
        <w:t xml:space="preserve"> = enzyme specificity is evident.</w:t>
      </w:r>
    </w:p>
    <w:p w14:paraId="3F437027" w14:textId="30DE77FC" w:rsidR="00BB245C" w:rsidRDefault="005C6DE3" w:rsidP="00BB245C">
      <w:pPr>
        <w:pStyle w:val="a9"/>
        <w:numPr>
          <w:ilvl w:val="1"/>
          <w:numId w:val="71"/>
        </w:num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>Optimization must be performed for each enzyme.</w:t>
      </w:r>
    </w:p>
    <w:p w14:paraId="4F7F82D8" w14:textId="0FE89C48" w:rsidR="003E07E8" w:rsidRPr="00E158F7" w:rsidRDefault="00E158F7" w:rsidP="003E07E8">
      <w:pPr>
        <w:pStyle w:val="a9"/>
        <w:tabs>
          <w:tab w:val="right" w:leader="middleDot" w:pos="9240"/>
          <w:tab w:val="right" w:pos="9356"/>
        </w:tabs>
        <w:ind w:left="880"/>
        <w:jc w:val="right"/>
        <w:rPr>
          <w:rFonts w:ascii="Times New Roman" w:hAnsi="Times New Roman" w:cs="Times New Roman"/>
          <w:sz w:val="21"/>
          <w:szCs w:val="21"/>
        </w:rPr>
      </w:pPr>
      <w:r w:rsidRPr="00E158F7">
        <w:rPr>
          <w:rFonts w:ascii="Times New Roman" w:hAnsi="Times New Roman" w:cs="Times New Roman"/>
          <w:sz w:val="21"/>
          <w:szCs w:val="21"/>
        </w:rPr>
        <w:t>Matthew J. Tamasi, Advanced Materials, 2022, 34, 30</w:t>
      </w:r>
    </w:p>
    <w:p w14:paraId="6E4E6B33" w14:textId="77777777" w:rsidR="004A77E7" w:rsidRPr="004A77E7" w:rsidRDefault="004A77E7" w:rsidP="00380212">
      <w:pPr>
        <w:tabs>
          <w:tab w:val="right" w:leader="middleDot" w:pos="9240"/>
          <w:tab w:val="right" w:pos="9356"/>
        </w:tabs>
        <w:rPr>
          <w:rFonts w:ascii="Times New Roman" w:hAnsi="Times New Roman" w:cs="Times New Roman"/>
          <w:sz w:val="21"/>
          <w:szCs w:val="21"/>
        </w:rPr>
      </w:pPr>
    </w:p>
    <w:p w14:paraId="315B3E7D" w14:textId="7502E64A" w:rsidR="00040F1F" w:rsidRDefault="00C3776D" w:rsidP="00040F1F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C3776D">
        <w:rPr>
          <w:rFonts w:ascii="Times New Roman" w:hAnsi="Times New Roman" w:cs="Times New Roman"/>
          <w:b/>
          <w:bCs/>
          <w:sz w:val="21"/>
          <w:szCs w:val="21"/>
        </w:rPr>
        <w:t>Bayesian optimization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for </w:t>
      </w:r>
      <w:proofErr w:type="spellStart"/>
      <w:r>
        <w:rPr>
          <w:rFonts w:ascii="Times New Roman" w:hAnsi="Times New Roman" w:cs="Times New Roman" w:hint="eastAsia"/>
          <w:b/>
          <w:bCs/>
          <w:sz w:val="21"/>
          <w:szCs w:val="21"/>
        </w:rPr>
        <w:t>GOx</w:t>
      </w:r>
      <w:proofErr w:type="spellEnd"/>
    </w:p>
    <w:p w14:paraId="57F600D8" w14:textId="182147F2" w:rsidR="00056339" w:rsidRPr="00BD3652" w:rsidRDefault="005C6DE3" w:rsidP="00BD3652">
      <w:pPr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 xml:space="preserve">Bayesian optimization was performed for the thermostability of </w:t>
      </w:r>
      <w:proofErr w:type="spellStart"/>
      <w:r w:rsidRPr="005C6DE3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5C6DE3">
        <w:rPr>
          <w:rFonts w:ascii="Times New Roman" w:hAnsi="Times New Roman" w:cs="Times New Roman"/>
          <w:sz w:val="21"/>
          <w:szCs w:val="21"/>
        </w:rPr>
        <w:t>.</w:t>
      </w:r>
    </w:p>
    <w:p w14:paraId="74AB6F5D" w14:textId="08A2EAC5" w:rsidR="00BD3652" w:rsidRDefault="005C6DE3" w:rsidP="00BD3652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 xml:space="preserve">The objective </w:t>
      </w:r>
      <w:r>
        <w:rPr>
          <w:rFonts w:ascii="Times New Roman" w:hAnsi="Times New Roman" w:cs="Times New Roman" w:hint="eastAsia"/>
          <w:sz w:val="21"/>
          <w:szCs w:val="21"/>
        </w:rPr>
        <w:t>value</w:t>
      </w:r>
      <w:r w:rsidRPr="005C6DE3">
        <w:rPr>
          <w:rFonts w:ascii="Times New Roman" w:hAnsi="Times New Roman" w:cs="Times New Roman"/>
          <w:sz w:val="21"/>
          <w:szCs w:val="21"/>
        </w:rPr>
        <w:t xml:space="preserve"> is the half-life (maximize the time until activity decays to 50%).</w:t>
      </w:r>
    </w:p>
    <w:p w14:paraId="71FF48B3" w14:textId="4A6CC4C6" w:rsidR="00BD3652" w:rsidRDefault="005C6DE3" w:rsidP="00BD3652">
      <w:pPr>
        <w:pStyle w:val="a9"/>
        <w:numPr>
          <w:ilvl w:val="1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>This can be switched to alternatives such as residual activity after 20 min of heating.</w:t>
      </w:r>
    </w:p>
    <w:p w14:paraId="40C9A95B" w14:textId="509D09F3" w:rsidR="00BD3652" w:rsidRPr="00BD3652" w:rsidRDefault="005C6DE3" w:rsidP="00BD3652">
      <w:pPr>
        <w:pStyle w:val="a9"/>
        <w:numPr>
          <w:ilvl w:val="1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5C6DE3">
        <w:rPr>
          <w:rFonts w:ascii="Times New Roman" w:hAnsi="Times New Roman" w:cs="Times New Roman"/>
          <w:sz w:val="21"/>
          <w:szCs w:val="21"/>
        </w:rPr>
        <w:t xml:space="preserve">Because the experiments acquire time-resolved data at 5, 10, 15, 20, 40, and 60 min, we adopt </w:t>
      </w:r>
      <w:proofErr w:type="gramStart"/>
      <w:r w:rsidRPr="005C6DE3">
        <w:rPr>
          <w:rFonts w:ascii="Times New Roman" w:hAnsi="Times New Roman" w:cs="Times New Roman"/>
          <w:sz w:val="21"/>
          <w:szCs w:val="21"/>
        </w:rPr>
        <w:t>the half</w:t>
      </w:r>
      <w:proofErr w:type="gramEnd"/>
      <w:r w:rsidRPr="005C6DE3">
        <w:rPr>
          <w:rFonts w:ascii="Times New Roman" w:hAnsi="Times New Roman" w:cs="Times New Roman"/>
          <w:sz w:val="21"/>
          <w:szCs w:val="21"/>
        </w:rPr>
        <w:t>-life as the target metric.</w:t>
      </w:r>
    </w:p>
    <w:p w14:paraId="61FE5DB6" w14:textId="5302902B" w:rsidR="00056339" w:rsidRDefault="00D0075C" w:rsidP="00D0075C">
      <w:pPr>
        <w:pStyle w:val="a9"/>
        <w:ind w:left="360"/>
        <w:jc w:val="center"/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lastRenderedPageBreak/>
        <w:drawing>
          <wp:inline distT="0" distB="0" distL="0" distR="0" wp14:anchorId="24619CD0" wp14:editId="03DABBEF">
            <wp:extent cx="5644956" cy="4701397"/>
            <wp:effectExtent l="0" t="0" r="0" b="4445"/>
            <wp:docPr id="1754101066" name="図 1" descr="グラフィカル ユーザー インターフェイス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01066" name="図 1" descr="グラフィカル ユーザー インターフェイス&#10;&#10;AI 生成コンテンツは誤りを含む可能性があります。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929" cy="47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E5D0" w14:textId="7AE6A2AA" w:rsidR="00D0075C" w:rsidRPr="00D0075C" w:rsidRDefault="00D0075C" w:rsidP="00D0075C">
      <w:pPr>
        <w:pStyle w:val="a9"/>
        <w:ind w:left="360"/>
        <w:jc w:val="center"/>
        <w:rPr>
          <w:rFonts w:ascii="Times New Roman" w:hAnsi="Times New Roman" w:cs="Times New Roman"/>
          <w:sz w:val="21"/>
          <w:szCs w:val="21"/>
        </w:rPr>
      </w:pP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15</w:t>
      </w: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. </w:t>
      </w:r>
      <w:r w:rsidR="006C32D7" w:rsidRPr="006C32D7">
        <w:rPr>
          <w:rFonts w:ascii="Times New Roman" w:hAnsi="Times New Roman" w:cs="Times New Roman"/>
          <w:sz w:val="21"/>
          <w:szCs w:val="21"/>
        </w:rPr>
        <w:t>Bayesian surrogate and acquisition landscapes on the composition plane (Mean / Std / EI / UCB).</w:t>
      </w:r>
    </w:p>
    <w:p w14:paraId="5DA95301" w14:textId="77777777" w:rsidR="008D67F7" w:rsidRPr="008D67F7" w:rsidRDefault="008D67F7" w:rsidP="008D67F7">
      <w:pPr>
        <w:rPr>
          <w:rFonts w:ascii="Times New Roman" w:hAnsi="Times New Roman" w:cs="Times New Roman"/>
          <w:sz w:val="21"/>
          <w:szCs w:val="21"/>
        </w:rPr>
      </w:pPr>
    </w:p>
    <w:p w14:paraId="3CDAE2C3" w14:textId="77777777" w:rsidR="005C6DE3" w:rsidRDefault="00D0075C" w:rsidP="00D0075C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>M</w:t>
      </w:r>
      <w:r w:rsidRPr="00D0075C">
        <w:rPr>
          <w:rFonts w:ascii="Times New Roman" w:hAnsi="Times New Roman" w:cs="Times New Roman" w:hint="eastAsia"/>
          <w:sz w:val="21"/>
          <w:szCs w:val="21"/>
        </w:rPr>
        <w:t>ean</w:t>
      </w:r>
      <w:r>
        <w:rPr>
          <w:rFonts w:ascii="Times New Roman" w:hAnsi="Times New Roman" w:cs="Times New Roman" w:hint="eastAsia"/>
          <w:sz w:val="21"/>
          <w:szCs w:val="21"/>
        </w:rPr>
        <w:t xml:space="preserve"> </w:t>
      </w:r>
      <w:r w:rsidRPr="00D0075C">
        <w:rPr>
          <w:rFonts w:ascii="Times New Roman" w:hAnsi="Times New Roman" w:cs="Times New Roman"/>
          <w:sz w:val="21"/>
          <w:szCs w:val="21"/>
        </w:rPr>
        <w:t>(μ)</w:t>
      </w:r>
      <w:r>
        <w:rPr>
          <w:rFonts w:ascii="Times New Roman" w:hAnsi="Times New Roman" w:cs="Times New Roman" w:hint="eastAsia"/>
          <w:sz w:val="21"/>
          <w:szCs w:val="21"/>
        </w:rPr>
        <w:t xml:space="preserve">: </w:t>
      </w:r>
    </w:p>
    <w:p w14:paraId="062B4846" w14:textId="3393817A" w:rsidR="00BD3652" w:rsidRDefault="00D0075C" w:rsidP="005C6DE3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>The Gaussian Process (GP) surrogate’s predicted average of the objective (here, Predicted t50 (REA)). Think of it as the “performance map.”</w:t>
      </w:r>
    </w:p>
    <w:p w14:paraId="36806481" w14:textId="77777777" w:rsidR="005C6DE3" w:rsidRDefault="00D0075C" w:rsidP="00D0075C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 xml:space="preserve">Std (σ): </w:t>
      </w:r>
    </w:p>
    <w:p w14:paraId="3E5E6FB5" w14:textId="343A2A95" w:rsidR="00D0075C" w:rsidRDefault="00D0075C" w:rsidP="005C6DE3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>The GP’s predictive standard deviation. This is uncertainty: small near data, large in unexplored areas or edges.</w:t>
      </w:r>
    </w:p>
    <w:p w14:paraId="6D494552" w14:textId="77777777" w:rsidR="005C6DE3" w:rsidRDefault="00D0075C" w:rsidP="00D0075C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 xml:space="preserve">EI (Expected Improvement): </w:t>
      </w:r>
    </w:p>
    <w:p w14:paraId="223BFD97" w14:textId="769C828D" w:rsidR="00D0075C" w:rsidRDefault="00D0075C" w:rsidP="005C6DE3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 xml:space="preserve">Expected gain over the current best. It becomes large where μ is high </w:t>
      </w:r>
      <w:r w:rsidRPr="00D0075C">
        <w:rPr>
          <w:rFonts w:ascii="Times New Roman" w:hAnsi="Times New Roman" w:cs="Times New Roman"/>
          <w:i/>
          <w:iCs/>
          <w:sz w:val="21"/>
          <w:szCs w:val="21"/>
        </w:rPr>
        <w:t>and</w:t>
      </w:r>
      <w:r w:rsidRPr="00D0075C">
        <w:rPr>
          <w:rFonts w:ascii="Times New Roman" w:hAnsi="Times New Roman" w:cs="Times New Roman"/>
          <w:sz w:val="21"/>
          <w:szCs w:val="21"/>
        </w:rPr>
        <w:t xml:space="preserve"> σ is non-negligible. Good for picking the “next best” experiments.</w:t>
      </w:r>
    </w:p>
    <w:p w14:paraId="111BC8CA" w14:textId="77777777" w:rsidR="005C6DE3" w:rsidRDefault="00D0075C" w:rsidP="00D0075C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 xml:space="preserve">UCB (Upper Confidence Bound): </w:t>
      </w:r>
    </w:p>
    <w:p w14:paraId="44B64AC8" w14:textId="2EF53C6C" w:rsidR="00D0075C" w:rsidRDefault="00D0075C" w:rsidP="005C6DE3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D0075C">
        <w:rPr>
          <w:rFonts w:ascii="Times New Roman" w:hAnsi="Times New Roman" w:cs="Times New Roman"/>
          <w:sz w:val="21"/>
          <w:szCs w:val="21"/>
        </w:rPr>
        <w:t xml:space="preserve">μ + </w:t>
      </w:r>
      <w:proofErr w:type="spellStart"/>
      <w:r w:rsidRPr="00D0075C">
        <w:rPr>
          <w:rFonts w:ascii="Times New Roman" w:hAnsi="Times New Roman" w:cs="Times New Roman"/>
          <w:sz w:val="21"/>
          <w:szCs w:val="21"/>
        </w:rPr>
        <w:t>κσ</w:t>
      </w:r>
      <w:proofErr w:type="spellEnd"/>
      <w:r w:rsidRPr="00D0075C">
        <w:rPr>
          <w:rFonts w:ascii="Times New Roman" w:hAnsi="Times New Roman" w:cs="Times New Roman"/>
          <w:sz w:val="21"/>
          <w:szCs w:val="21"/>
        </w:rPr>
        <w:t xml:space="preserve"> (κ≈2.576 here). More exploratory: it rewards uncertain regions even if μ is modest.</w:t>
      </w:r>
    </w:p>
    <w:p w14:paraId="74051ED8" w14:textId="77777777" w:rsidR="00D0075C" w:rsidRPr="00ED11EF" w:rsidRDefault="00D0075C" w:rsidP="00D0075C">
      <w:pPr>
        <w:rPr>
          <w:rFonts w:ascii="Times New Roman" w:hAnsi="Times New Roman" w:cs="Times New Roman"/>
          <w:sz w:val="21"/>
          <w:szCs w:val="21"/>
        </w:rPr>
      </w:pPr>
    </w:p>
    <w:p w14:paraId="6D4371C0" w14:textId="77777777" w:rsidR="00ED11EF" w:rsidRPr="00ED11EF" w:rsidRDefault="00ED11EF" w:rsidP="00ED11EF">
      <w:p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Top-left: Mean</w:t>
      </w:r>
    </w:p>
    <w:p w14:paraId="4F6FBA73" w14:textId="77777777" w:rsidR="00ED11EF" w:rsidRPr="00ED11EF" w:rsidRDefault="00ED11EF" w:rsidP="00ED11EF">
      <w:pPr>
        <w:numPr>
          <w:ilvl w:val="0"/>
          <w:numId w:val="75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Bright “islands” are compositions predicted to perform well.</w:t>
      </w:r>
    </w:p>
    <w:p w14:paraId="0C50B69B" w14:textId="77777777" w:rsidR="00ED11EF" w:rsidRPr="00ED11EF" w:rsidRDefault="00ED11EF" w:rsidP="00ED11EF">
      <w:pPr>
        <w:numPr>
          <w:ilvl w:val="0"/>
          <w:numId w:val="75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In your plots, a high-mean plateau sits around x ≈ 0.65–0.75, y ≈ 0.60–0.75 (roughly BMA 40–55%, MTAC 15–25%, MPC 20–35%).</w:t>
      </w:r>
    </w:p>
    <w:p w14:paraId="0F7A1035" w14:textId="77777777" w:rsidR="00ED11EF" w:rsidRPr="00ED11EF" w:rsidRDefault="00ED11EF" w:rsidP="00ED11EF">
      <w:p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Top-right: Std</w:t>
      </w:r>
    </w:p>
    <w:p w14:paraId="58CC880F" w14:textId="77777777" w:rsidR="00ED11EF" w:rsidRPr="00ED11EF" w:rsidRDefault="00ED11EF" w:rsidP="00ED11EF">
      <w:pPr>
        <w:numPr>
          <w:ilvl w:val="0"/>
          <w:numId w:val="76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Dark near white circles (well-known), bright toward the corners/edges (poorly known).</w:t>
      </w:r>
    </w:p>
    <w:p w14:paraId="398C9A3D" w14:textId="77777777" w:rsidR="00ED11EF" w:rsidRPr="00ED11EF" w:rsidRDefault="00ED11EF" w:rsidP="00ED11EF">
      <w:pPr>
        <w:numPr>
          <w:ilvl w:val="0"/>
          <w:numId w:val="76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If you want to reduce model uncertainty itself, sample in bright-σ regions.</w:t>
      </w:r>
    </w:p>
    <w:p w14:paraId="6205FA7D" w14:textId="77777777" w:rsidR="00ED11EF" w:rsidRPr="00ED11EF" w:rsidRDefault="00ED11EF" w:rsidP="00ED11EF">
      <w:p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lastRenderedPageBreak/>
        <w:t>Bottom-left: EI</w:t>
      </w:r>
    </w:p>
    <w:p w14:paraId="1A676F92" w14:textId="77777777" w:rsidR="00ED11EF" w:rsidRPr="00ED11EF" w:rsidRDefault="00ED11EF" w:rsidP="00ED11EF">
      <w:pPr>
        <w:numPr>
          <w:ilvl w:val="0"/>
          <w:numId w:val="77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Highlights where to try next. Peaks often hug the rim of a high-mean region where uncertainty still exists.</w:t>
      </w:r>
    </w:p>
    <w:p w14:paraId="0D2FE592" w14:textId="77777777" w:rsidR="00ED11EF" w:rsidRPr="00ED11EF" w:rsidRDefault="00ED11EF" w:rsidP="00ED11EF">
      <w:pPr>
        <w:numPr>
          <w:ilvl w:val="0"/>
          <w:numId w:val="77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In your figure, the EI hotspot tracks the edge of the high-mean plateau near x ~ 0.7, y ~ 0.7.</w:t>
      </w:r>
    </w:p>
    <w:p w14:paraId="0186C7FE" w14:textId="77777777" w:rsidR="00ED11EF" w:rsidRPr="00ED11EF" w:rsidRDefault="00ED11EF" w:rsidP="00ED11EF">
      <w:p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Bottom-right: UCB</w:t>
      </w:r>
    </w:p>
    <w:p w14:paraId="2AB3065C" w14:textId="77777777" w:rsidR="00ED11EF" w:rsidRPr="00ED11EF" w:rsidRDefault="00ED11EF" w:rsidP="00ED11EF">
      <w:pPr>
        <w:numPr>
          <w:ilvl w:val="0"/>
          <w:numId w:val="78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Lifts both high-μ and high-σ areas. Use when you prefer broader exploration.</w:t>
      </w:r>
    </w:p>
    <w:p w14:paraId="3107BBE9" w14:textId="77777777" w:rsidR="00ED11EF" w:rsidRPr="00ED11EF" w:rsidRDefault="00ED11EF" w:rsidP="00ED11EF">
      <w:pPr>
        <w:numPr>
          <w:ilvl w:val="0"/>
          <w:numId w:val="78"/>
        </w:numPr>
        <w:rPr>
          <w:rFonts w:ascii="Times New Roman" w:hAnsi="Times New Roman" w:cs="Times New Roman"/>
          <w:sz w:val="21"/>
          <w:szCs w:val="21"/>
        </w:rPr>
      </w:pPr>
      <w:r w:rsidRPr="00ED11EF">
        <w:rPr>
          <w:rFonts w:ascii="Times New Roman" w:hAnsi="Times New Roman" w:cs="Times New Roman"/>
          <w:sz w:val="21"/>
          <w:szCs w:val="21"/>
        </w:rPr>
        <w:t>If an EI and UCB peak coincide, that point is a robust candidate.</w:t>
      </w:r>
    </w:p>
    <w:p w14:paraId="6F285167" w14:textId="77777777" w:rsidR="00ED11EF" w:rsidRPr="00ED11EF" w:rsidRDefault="00ED11EF" w:rsidP="00D0075C">
      <w:pPr>
        <w:rPr>
          <w:rFonts w:ascii="Times New Roman" w:hAnsi="Times New Roman" w:cs="Times New Roman"/>
          <w:sz w:val="21"/>
          <w:szCs w:val="21"/>
        </w:rPr>
      </w:pPr>
    </w:p>
    <w:p w14:paraId="227C5EB8" w14:textId="77777777" w:rsidR="00ED11EF" w:rsidRDefault="00ED11EF" w:rsidP="00D0075C">
      <w:pPr>
        <w:rPr>
          <w:rFonts w:ascii="Times New Roman" w:hAnsi="Times New Roman" w:cs="Times New Roman"/>
          <w:sz w:val="21"/>
          <w:szCs w:val="21"/>
        </w:rPr>
      </w:pPr>
    </w:p>
    <w:p w14:paraId="7DA6D232" w14:textId="11F8613B" w:rsidR="00D0075C" w:rsidRDefault="006C32D7" w:rsidP="00D0075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00B6DB3F" wp14:editId="3523B8C4">
            <wp:extent cx="6120130" cy="1998345"/>
            <wp:effectExtent l="0" t="0" r="0" b="1905"/>
            <wp:docPr id="1633803266" name="図 3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03266" name="図 3" descr="グラフ&#10;&#10;AI 生成コンテンツは誤りを含む可能性があります。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3270" w14:textId="62FFAE35" w:rsidR="006C32D7" w:rsidRDefault="006C32D7" w:rsidP="006C32D7">
      <w:pPr>
        <w:pStyle w:val="a9"/>
        <w:ind w:left="360"/>
        <w:jc w:val="center"/>
        <w:rPr>
          <w:rFonts w:ascii="Times New Roman" w:hAnsi="Times New Roman" w:cs="Times New Roman"/>
          <w:sz w:val="21"/>
          <w:szCs w:val="21"/>
        </w:rPr>
      </w:pP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16</w:t>
      </w: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. </w:t>
      </w:r>
      <w:r w:rsidRPr="006C32D7">
        <w:rPr>
          <w:rFonts w:ascii="Times New Roman" w:hAnsi="Times New Roman" w:cs="Times New Roman"/>
          <w:sz w:val="21"/>
          <w:szCs w:val="21"/>
        </w:rPr>
        <w:t>One-dimensional response profiles along composition axes (predictive mean with 95% CI).</w:t>
      </w:r>
    </w:p>
    <w:p w14:paraId="1AF0765B" w14:textId="77777777" w:rsidR="00085C6A" w:rsidRPr="00D0075C" w:rsidRDefault="00085C6A" w:rsidP="006C32D7">
      <w:pPr>
        <w:pStyle w:val="a9"/>
        <w:ind w:left="360"/>
        <w:jc w:val="center"/>
        <w:rPr>
          <w:rFonts w:ascii="Times New Roman" w:hAnsi="Times New Roman" w:cs="Times New Roman"/>
          <w:sz w:val="21"/>
          <w:szCs w:val="21"/>
        </w:rPr>
      </w:pPr>
    </w:p>
    <w:p w14:paraId="2ADD1A2C" w14:textId="47D6F457" w:rsidR="00565879" w:rsidRPr="00565879" w:rsidRDefault="00E50D70" w:rsidP="00565879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E50D70">
        <w:rPr>
          <w:rFonts w:ascii="Times New Roman" w:hAnsi="Times New Roman" w:cs="Times New Roman"/>
          <w:sz w:val="21"/>
          <w:szCs w:val="21"/>
        </w:rPr>
        <w:t>Gray band = 95% confidence interval (CI); a wider band indicates greater uncertainty.</w:t>
      </w:r>
    </w:p>
    <w:p w14:paraId="1CC2935B" w14:textId="27FBD93E" w:rsidR="00565879" w:rsidRPr="00565879" w:rsidRDefault="00E50D70" w:rsidP="00565879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E50D70">
        <w:rPr>
          <w:rFonts w:ascii="Times New Roman" w:hAnsi="Times New Roman" w:cs="Times New Roman"/>
          <w:sz w:val="21"/>
          <w:szCs w:val="21"/>
        </w:rPr>
        <w:t>Black line = predictive mean; red circles = training data (experimental observations).</w:t>
      </w:r>
    </w:p>
    <w:p w14:paraId="6F9BBCC8" w14:textId="6FA5303E" w:rsidR="00565879" w:rsidRPr="00E50D70" w:rsidRDefault="00E50D70" w:rsidP="00E50D70">
      <w:pPr>
        <w:pStyle w:val="a9"/>
        <w:numPr>
          <w:ilvl w:val="0"/>
          <w:numId w:val="71"/>
        </w:numPr>
        <w:rPr>
          <w:rFonts w:ascii="Times New Roman" w:hAnsi="Times New Roman" w:cs="Times New Roman"/>
          <w:sz w:val="21"/>
          <w:szCs w:val="21"/>
        </w:rPr>
      </w:pPr>
      <w:r w:rsidRPr="00E50D70">
        <w:rPr>
          <w:rFonts w:ascii="Times New Roman" w:hAnsi="Times New Roman" w:cs="Times New Roman"/>
          <w:sz w:val="21"/>
          <w:szCs w:val="21"/>
        </w:rPr>
        <w:t>The dashed line denotes the fixed value of the other coordinate (e.g., y=0.45).</w:t>
      </w:r>
    </w:p>
    <w:p w14:paraId="40DA2582" w14:textId="11237E23" w:rsidR="006C32D7" w:rsidRPr="005C27D3" w:rsidRDefault="00565879" w:rsidP="00565879">
      <w:pPr>
        <w:pStyle w:val="a9"/>
        <w:ind w:left="360"/>
        <w:rPr>
          <w:rFonts w:ascii="Times New Roman" w:hAnsi="Times New Roman" w:cs="Times New Roman"/>
          <w:sz w:val="21"/>
          <w:szCs w:val="21"/>
        </w:rPr>
      </w:pPr>
      <w:r w:rsidRPr="00565879">
        <w:rPr>
          <w:rFonts w:ascii="Times New Roman" w:hAnsi="Times New Roman" w:cs="Times New Roman" w:hint="eastAsia"/>
          <w:sz w:val="21"/>
          <w:szCs w:val="21"/>
        </w:rPr>
        <w:t>→</w:t>
      </w:r>
      <w:r w:rsidRPr="00565879">
        <w:rPr>
          <w:rFonts w:ascii="Times New Roman" w:hAnsi="Times New Roman" w:cs="Times New Roman"/>
          <w:sz w:val="21"/>
          <w:szCs w:val="21"/>
        </w:rPr>
        <w:t xml:space="preserve"> </w:t>
      </w:r>
      <w:r w:rsidR="00E50D70" w:rsidRPr="00E50D70">
        <w:rPr>
          <w:rFonts w:ascii="Times New Roman" w:hAnsi="Times New Roman" w:cs="Times New Roman"/>
          <w:sz w:val="21"/>
          <w:szCs w:val="21"/>
        </w:rPr>
        <w:t xml:space="preserve">Interpreted as a one-dimensional profile under fixed conditions. Inspect the peak location and the CI width to select several </w:t>
      </w:r>
      <w:proofErr w:type="gramStart"/>
      <w:r w:rsidR="00E50D70" w:rsidRPr="00E50D70">
        <w:rPr>
          <w:rFonts w:ascii="Times New Roman" w:hAnsi="Times New Roman" w:cs="Times New Roman"/>
          <w:sz w:val="21"/>
          <w:szCs w:val="21"/>
        </w:rPr>
        <w:t>candidate</w:t>
      </w:r>
      <w:proofErr w:type="gramEnd"/>
      <w:r w:rsidR="00E50D70" w:rsidRPr="00E50D70">
        <w:rPr>
          <w:rFonts w:ascii="Times New Roman" w:hAnsi="Times New Roman" w:cs="Times New Roman"/>
          <w:sz w:val="21"/>
          <w:szCs w:val="21"/>
        </w:rPr>
        <w:t xml:space="preserve"> coordinates for the next experiments.</w:t>
      </w:r>
    </w:p>
    <w:p w14:paraId="17661535" w14:textId="77777777" w:rsidR="005C27D3" w:rsidRPr="006C32D7" w:rsidRDefault="005C27D3" w:rsidP="00D0075C">
      <w:pPr>
        <w:rPr>
          <w:rFonts w:ascii="Times New Roman" w:hAnsi="Times New Roman" w:cs="Times New Roman"/>
          <w:sz w:val="21"/>
          <w:szCs w:val="21"/>
        </w:rPr>
      </w:pPr>
    </w:p>
    <w:p w14:paraId="00BA33B0" w14:textId="1B4E89B5" w:rsidR="006C32D7" w:rsidRDefault="006C32D7" w:rsidP="00D0075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2F05977B" wp14:editId="36F020B6">
            <wp:extent cx="6120130" cy="2358390"/>
            <wp:effectExtent l="0" t="0" r="0" b="3810"/>
            <wp:docPr id="1974605341" name="図 4" descr="グラフ, 散布図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5341" name="図 4" descr="グラフ, 散布図&#10;&#10;AI 生成コンテンツは誤りを含む可能性があります。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F046" w14:textId="74E17AF3" w:rsidR="006C32D7" w:rsidRDefault="006C32D7" w:rsidP="00ED11EF">
      <w:pPr>
        <w:pStyle w:val="a9"/>
        <w:ind w:left="360"/>
        <w:jc w:val="left"/>
        <w:rPr>
          <w:rFonts w:ascii="Times New Roman" w:hAnsi="Times New Roman" w:cs="Times New Roman"/>
          <w:sz w:val="21"/>
          <w:szCs w:val="21"/>
        </w:rPr>
      </w:pP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17</w:t>
      </w: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. </w:t>
      </w:r>
      <w:r w:rsidR="00ED11EF" w:rsidRPr="00ED11EF">
        <w:rPr>
          <w:rFonts w:ascii="Times New Roman" w:hAnsi="Times New Roman" w:cs="Times New Roman"/>
          <w:sz w:val="21"/>
          <w:szCs w:val="21"/>
        </w:rPr>
        <w:t>Ternary map (</w:t>
      </w:r>
      <w:r w:rsidR="00ED11EF">
        <w:rPr>
          <w:rFonts w:ascii="Times New Roman" w:hAnsi="Times New Roman" w:cs="Times New Roman" w:hint="eastAsia"/>
          <w:sz w:val="21"/>
          <w:szCs w:val="21"/>
        </w:rPr>
        <w:t xml:space="preserve">left: </w:t>
      </w:r>
      <w:r w:rsidR="00ED11EF" w:rsidRPr="00ED11EF">
        <w:rPr>
          <w:rFonts w:ascii="Times New Roman" w:hAnsi="Times New Roman" w:cs="Times New Roman"/>
          <w:sz w:val="21"/>
          <w:szCs w:val="21"/>
        </w:rPr>
        <w:t>MEAN</w:t>
      </w:r>
      <w:r w:rsidR="00ED11EF">
        <w:rPr>
          <w:rFonts w:ascii="Times New Roman" w:hAnsi="Times New Roman" w:cs="Times New Roman" w:hint="eastAsia"/>
          <w:sz w:val="21"/>
          <w:szCs w:val="21"/>
        </w:rPr>
        <w:t>, right: EI</w:t>
      </w:r>
      <w:r w:rsidR="00ED11EF" w:rsidRPr="00ED11EF">
        <w:rPr>
          <w:rFonts w:ascii="Times New Roman" w:hAnsi="Times New Roman" w:cs="Times New Roman"/>
          <w:sz w:val="21"/>
          <w:szCs w:val="21"/>
        </w:rPr>
        <w:t>) of predicted performance across the MPC–MTAC–BMA space.</w:t>
      </w:r>
    </w:p>
    <w:p w14:paraId="42FCF483" w14:textId="0C8A70A9" w:rsidR="006C32D7" w:rsidRPr="006C32D7" w:rsidRDefault="00ED11EF" w:rsidP="006C32D7">
      <w:pPr>
        <w:jc w:val="left"/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lastRenderedPageBreak/>
        <w:drawing>
          <wp:inline distT="0" distB="0" distL="0" distR="0" wp14:anchorId="3610AACF" wp14:editId="47FD626D">
            <wp:extent cx="6120130" cy="2408555"/>
            <wp:effectExtent l="0" t="0" r="0" b="0"/>
            <wp:docPr id="19751229" name="図 6" descr="グラフ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229" name="図 6" descr="グラフ&#10;&#10;AI 生成コンテンツは誤りを含む可能性があります。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7BE7" w14:textId="663BB9A3" w:rsidR="00ED11EF" w:rsidRDefault="00ED11EF" w:rsidP="00ED11EF">
      <w:pPr>
        <w:pStyle w:val="a9"/>
        <w:ind w:left="360"/>
        <w:jc w:val="left"/>
        <w:rPr>
          <w:rFonts w:ascii="Times New Roman" w:hAnsi="Times New Roman" w:cs="Times New Roman"/>
          <w:sz w:val="21"/>
          <w:szCs w:val="21"/>
        </w:rPr>
      </w:pP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18</w:t>
      </w: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. </w:t>
      </w:r>
      <w:r>
        <w:rPr>
          <w:rFonts w:ascii="Times New Roman" w:hAnsi="Times New Roman" w:cs="Times New Roman" w:hint="eastAsia"/>
          <w:sz w:val="21"/>
          <w:szCs w:val="21"/>
        </w:rPr>
        <w:t xml:space="preserve">right: </w:t>
      </w:r>
      <w:r w:rsidRPr="00ED11EF">
        <w:rPr>
          <w:rFonts w:ascii="Times New Roman" w:hAnsi="Times New Roman" w:cs="Times New Roman"/>
          <w:sz w:val="21"/>
          <w:szCs w:val="21"/>
        </w:rPr>
        <w:t>Ternary map (Weighted MolLogP) of monomer-weighted hydrophobicity</w:t>
      </w:r>
      <w:r>
        <w:rPr>
          <w:rFonts w:ascii="Times New Roman" w:hAnsi="Times New Roman" w:cs="Times New Roman" w:hint="eastAsia"/>
          <w:sz w:val="21"/>
          <w:szCs w:val="21"/>
        </w:rPr>
        <w:t xml:space="preserve">, left: Top 15 </w:t>
      </w:r>
      <w:r>
        <w:rPr>
          <w:rFonts w:ascii="Times New Roman" w:hAnsi="Times New Roman" w:cs="Times New Roman"/>
          <w:sz w:val="21"/>
          <w:szCs w:val="21"/>
        </w:rPr>
        <w:t>highlighted</w:t>
      </w:r>
      <w:r>
        <w:rPr>
          <w:rFonts w:ascii="Times New Roman" w:hAnsi="Times New Roman" w:cs="Times New Roman" w:hint="eastAsia"/>
          <w:sz w:val="21"/>
          <w:szCs w:val="21"/>
        </w:rPr>
        <w:t xml:space="preserve"> copolymer for </w:t>
      </w:r>
      <w:proofErr w:type="spellStart"/>
      <w:r>
        <w:rPr>
          <w:rFonts w:ascii="Times New Roman" w:hAnsi="Times New Roman" w:cs="Times New Roman" w:hint="eastAsia"/>
          <w:sz w:val="21"/>
          <w:szCs w:val="21"/>
        </w:rPr>
        <w:t>GOx</w:t>
      </w:r>
      <w:proofErr w:type="spellEnd"/>
      <w:r>
        <w:rPr>
          <w:rFonts w:ascii="Times New Roman" w:hAnsi="Times New Roman" w:cs="Times New Roman" w:hint="eastAsia"/>
          <w:sz w:val="21"/>
          <w:szCs w:val="21"/>
        </w:rPr>
        <w:t xml:space="preserve"> (</w:t>
      </w:r>
      <w:r>
        <w:rPr>
          <w:rFonts w:ascii="Times New Roman" w:hAnsi="Times New Roman" w:cs="Times New Roman"/>
          <w:sz w:val="21"/>
          <w:szCs w:val="21"/>
        </w:rPr>
        <w:t>weighted</w:t>
      </w:r>
      <w:r>
        <w:rPr>
          <w:rFonts w:ascii="Times New Roman" w:hAnsi="Times New Roman" w:cs="Times New Roman" w:hint="eastAsia"/>
          <w:sz w:val="21"/>
          <w:szCs w:val="21"/>
        </w:rPr>
        <w:t xml:space="preserve"> MolLogP) from </w:t>
      </w:r>
      <w:r w:rsidRPr="00E158F7">
        <w:rPr>
          <w:rFonts w:ascii="Times New Roman" w:hAnsi="Times New Roman" w:cs="Times New Roman"/>
          <w:sz w:val="21"/>
          <w:szCs w:val="21"/>
        </w:rPr>
        <w:t>Matthew J. Tamasi, Advanced Materials, 2022, 34, 30</w:t>
      </w:r>
    </w:p>
    <w:p w14:paraId="15A7102D" w14:textId="77777777" w:rsidR="006C32D7" w:rsidRDefault="006C32D7" w:rsidP="00D0075C">
      <w:pPr>
        <w:rPr>
          <w:rFonts w:ascii="Times New Roman" w:hAnsi="Times New Roman" w:cs="Times New Roman"/>
          <w:sz w:val="21"/>
          <w:szCs w:val="21"/>
        </w:rPr>
      </w:pPr>
    </w:p>
    <w:p w14:paraId="5C473408" w14:textId="650A5BA3" w:rsidR="00565879" w:rsidRDefault="00E50D70" w:rsidP="00D0075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t>I</w:t>
      </w:r>
      <w:r w:rsidRPr="00E50D70">
        <w:rPr>
          <w:rFonts w:ascii="Times New Roman" w:hAnsi="Times New Roman" w:cs="Times New Roman"/>
          <w:sz w:val="21"/>
          <w:szCs w:val="21"/>
        </w:rPr>
        <w:t xml:space="preserve"> analyzed the top 15 polymers synthesized by Tamasi et al. Copolymer MolLogP was computed as a composition-weighted (mole-fraction-weighted) sum of the monomer MolLogP values. The majority of these </w:t>
      </w:r>
      <w:proofErr w:type="gramStart"/>
      <w:r w:rsidRPr="00E50D70">
        <w:rPr>
          <w:rFonts w:ascii="Times New Roman" w:hAnsi="Times New Roman" w:cs="Times New Roman"/>
          <w:sz w:val="21"/>
          <w:szCs w:val="21"/>
        </w:rPr>
        <w:t>top-15</w:t>
      </w:r>
      <w:proofErr w:type="gramEnd"/>
      <w:r w:rsidRPr="00E50D70">
        <w:rPr>
          <w:rFonts w:ascii="Times New Roman" w:hAnsi="Times New Roman" w:cs="Times New Roman"/>
          <w:sz w:val="21"/>
          <w:szCs w:val="21"/>
        </w:rPr>
        <w:t xml:space="preserve"> polymers clustered around MolLogP ≈ 0.7–1.1. This coincides with the regions where </w:t>
      </w:r>
      <w:r>
        <w:rPr>
          <w:rFonts w:ascii="Times New Roman" w:hAnsi="Times New Roman" w:cs="Times New Roman" w:hint="eastAsia"/>
          <w:sz w:val="21"/>
          <w:szCs w:val="21"/>
        </w:rPr>
        <w:t>my</w:t>
      </w:r>
      <w:r w:rsidRPr="00E50D70">
        <w:rPr>
          <w:rFonts w:ascii="Times New Roman" w:hAnsi="Times New Roman" w:cs="Times New Roman"/>
          <w:sz w:val="21"/>
          <w:szCs w:val="21"/>
        </w:rPr>
        <w:t xml:space="preserve"> model reports </w:t>
      </w:r>
      <w:proofErr w:type="gramStart"/>
      <w:r w:rsidRPr="00E50D70">
        <w:rPr>
          <w:rFonts w:ascii="Times New Roman" w:hAnsi="Times New Roman" w:cs="Times New Roman"/>
          <w:sz w:val="21"/>
          <w:szCs w:val="21"/>
        </w:rPr>
        <w:t>high</w:t>
      </w:r>
      <w:proofErr w:type="gramEnd"/>
      <w:r w:rsidRPr="00E50D70">
        <w:rPr>
          <w:rFonts w:ascii="Times New Roman" w:hAnsi="Times New Roman" w:cs="Times New Roman"/>
          <w:sz w:val="21"/>
          <w:szCs w:val="21"/>
        </w:rPr>
        <w:t xml:space="preserve"> expected improvement (EI) (i.e., the bright areas in Figure 17). Whereas Tamasi et al. evaluated retained enzyme activity (REA) after heating at 65 °C for 30 min, our analysis targets the half-life (time to 50% activity), so a modest offset is expected. Even so, the proximity of the high-ranked regions across the two analyses supports the validity of our approach.</w:t>
      </w:r>
    </w:p>
    <w:p w14:paraId="44B26D60" w14:textId="16ABA310" w:rsidR="00565879" w:rsidRDefault="00565879" w:rsidP="00D0075C">
      <w:pPr>
        <w:rPr>
          <w:rFonts w:ascii="Times New Roman" w:hAnsi="Times New Roman" w:cs="Times New Roman"/>
          <w:sz w:val="21"/>
          <w:szCs w:val="21"/>
        </w:rPr>
      </w:pPr>
    </w:p>
    <w:p w14:paraId="4ED133A4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674184C0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14958FF6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1CC8448E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35EED2E0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3535DE1A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1BA42897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73DAEEA6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4258C3FD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2453D0FB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0E9C77AD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7B369E12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336FC9C6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28B88DEF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1C52B902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352D485B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454E46DF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44CA42CD" w14:textId="77777777" w:rsidR="00085C6A" w:rsidRDefault="00085C6A" w:rsidP="00D0075C">
      <w:pPr>
        <w:rPr>
          <w:rFonts w:ascii="Times New Roman" w:hAnsi="Times New Roman" w:cs="Times New Roman"/>
          <w:sz w:val="21"/>
          <w:szCs w:val="21"/>
        </w:rPr>
      </w:pPr>
    </w:p>
    <w:p w14:paraId="063A5E10" w14:textId="18E8E1AD" w:rsidR="00085C6A" w:rsidRDefault="00085C6A" w:rsidP="00D0075C">
      <w:pPr>
        <w:rPr>
          <w:rFonts w:ascii="Times New Roman" w:hAnsi="Times New Roman" w:cs="Times New Roman" w:hint="eastAsia"/>
          <w:sz w:val="21"/>
          <w:szCs w:val="21"/>
        </w:rPr>
      </w:pPr>
      <w:r>
        <w:rPr>
          <w:rFonts w:ascii="Times New Roman" w:hAnsi="Times New Roman" w:cs="Times New Roman" w:hint="eastAsia"/>
          <w:sz w:val="21"/>
          <w:szCs w:val="21"/>
        </w:rPr>
        <w:lastRenderedPageBreak/>
        <w:t xml:space="preserve">Next suggestion by </w:t>
      </w:r>
      <w:r>
        <w:rPr>
          <w:rFonts w:ascii="Times New Roman" w:hAnsi="Times New Roman" w:cs="Times New Roman"/>
          <w:sz w:val="21"/>
          <w:szCs w:val="21"/>
        </w:rPr>
        <w:t>Bayesian</w:t>
      </w:r>
      <w:r>
        <w:rPr>
          <w:rFonts w:ascii="Times New Roman" w:hAnsi="Times New Roman" w:cs="Times New Roman" w:hint="eastAsia"/>
          <w:sz w:val="21"/>
          <w:szCs w:val="21"/>
        </w:rPr>
        <w:t xml:space="preserve"> optimization.</w:t>
      </w:r>
    </w:p>
    <w:p w14:paraId="7E06CDD2" w14:textId="6CB0475A" w:rsidR="00565879" w:rsidRDefault="008949D6" w:rsidP="00D0075C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 w:hint="eastAsia"/>
          <w:noProof/>
          <w:sz w:val="21"/>
          <w:szCs w:val="21"/>
        </w:rPr>
        <w:drawing>
          <wp:inline distT="0" distB="0" distL="0" distR="0" wp14:anchorId="41AE2CEC" wp14:editId="4B8C0287">
            <wp:extent cx="6120130" cy="2529840"/>
            <wp:effectExtent l="0" t="0" r="0" b="3810"/>
            <wp:docPr id="83377774" name="図 7" descr="グラフ, レーダー チャー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7774" name="図 7" descr="グラフ, レーダー チャート&#10;&#10;AI 生成コンテンツは誤りを含む可能性があります。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CA5E" w14:textId="3593BDAE" w:rsidR="008949D6" w:rsidRPr="008949D6" w:rsidRDefault="008949D6" w:rsidP="008949D6">
      <w:pPr>
        <w:pStyle w:val="a9"/>
        <w:ind w:left="360"/>
        <w:jc w:val="center"/>
        <w:rPr>
          <w:rFonts w:ascii="Times New Roman" w:hAnsi="Times New Roman" w:cs="Times New Roman"/>
          <w:sz w:val="21"/>
          <w:szCs w:val="21"/>
        </w:rPr>
      </w:pPr>
      <w:r w:rsidRPr="00292821">
        <w:rPr>
          <w:rFonts w:ascii="Times New Roman" w:hAnsi="Times New Roman" w:cs="Times New Roman"/>
          <w:b/>
          <w:bCs/>
          <w:sz w:val="21"/>
          <w:szCs w:val="21"/>
        </w:rPr>
        <w:t xml:space="preserve">Figure 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>19</w:t>
      </w:r>
      <w:r w:rsidRPr="00292821">
        <w:rPr>
          <w:rFonts w:ascii="Times New Roman" w:hAnsi="Times New Roman" w:cs="Times New Roman"/>
          <w:b/>
          <w:bCs/>
          <w:sz w:val="21"/>
          <w:szCs w:val="21"/>
        </w:rPr>
        <w:t>.</w:t>
      </w:r>
      <w:r w:rsidRPr="008949D6">
        <w:rPr>
          <w:rFonts w:ascii="ＭＳ Ｐゴシック" w:eastAsia="ＭＳ Ｐゴシック" w:hAnsi="ＭＳ Ｐゴシック" w:cs="ＭＳ Ｐゴシック"/>
          <w:kern w:val="0"/>
          <w:sz w:val="24"/>
          <w14:ligatures w14:val="none"/>
        </w:rPr>
        <w:t xml:space="preserve"> </w:t>
      </w:r>
      <w:r w:rsidRPr="008949D6">
        <w:rPr>
          <w:rFonts w:ascii="Times New Roman" w:hAnsi="Times New Roman" w:cs="Times New Roman"/>
          <w:sz w:val="21"/>
          <w:szCs w:val="21"/>
        </w:rPr>
        <w:t>Mapping of candidates proposed by Bayesian optimization as having high EI</w:t>
      </w:r>
    </w:p>
    <w:p w14:paraId="1F8F5AA2" w14:textId="3DD55CDA" w:rsidR="008949D6" w:rsidRPr="008949D6" w:rsidRDefault="008949D6" w:rsidP="008949D6">
      <w:pPr>
        <w:jc w:val="left"/>
        <w:rPr>
          <w:rFonts w:ascii="Times New Roman" w:hAnsi="Times New Roman" w:cs="Times New Roman"/>
          <w:sz w:val="21"/>
          <w:szCs w:val="21"/>
        </w:rPr>
      </w:pPr>
    </w:p>
    <w:tbl>
      <w:tblPr>
        <w:tblW w:w="9618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41"/>
        <w:gridCol w:w="1885"/>
        <w:gridCol w:w="2916"/>
        <w:gridCol w:w="1120"/>
        <w:gridCol w:w="1120"/>
        <w:gridCol w:w="1136"/>
      </w:tblGrid>
      <w:tr w:rsidR="0089698E" w:rsidRPr="009F2D88" w14:paraId="353219E9" w14:textId="77777777" w:rsidTr="0002266F">
        <w:trPr>
          <w:trHeight w:val="74"/>
        </w:trPr>
        <w:tc>
          <w:tcPr>
            <w:tcW w:w="1214" w:type="dxa"/>
            <w:tcBorders>
              <w:top w:val="single" w:sz="8" w:space="0" w:color="000000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53723069" w14:textId="77777777" w:rsidR="0089698E" w:rsidRPr="009F2D88" w:rsidRDefault="0089698E" w:rsidP="0013390F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184" w:type="dxa"/>
            <w:tcBorders>
              <w:top w:val="single" w:sz="4" w:space="0" w:color="auto"/>
            </w:tcBorders>
            <w:vAlign w:val="center"/>
          </w:tcPr>
          <w:p w14:paraId="5EB80036" w14:textId="0A7A8C58" w:rsidR="0089698E" w:rsidRPr="00793175" w:rsidRDefault="00793175" w:rsidP="0013390F">
            <w:pPr>
              <w:jc w:val="center"/>
              <w:rPr>
                <w:rFonts w:ascii="Times New Roman" w:hAnsi="Times New Roman" w:cs="Times New Roman"/>
                <w:b/>
                <w:bCs/>
                <w:szCs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x</m:t>
                </m:r>
              </m:oMath>
            </m:oMathPara>
          </w:p>
        </w:tc>
        <w:tc>
          <w:tcPr>
            <w:tcW w:w="1561" w:type="dxa"/>
            <w:tcBorders>
              <w:top w:val="single" w:sz="4" w:space="0" w:color="auto"/>
            </w:tcBorders>
            <w:vAlign w:val="center"/>
          </w:tcPr>
          <w:p w14:paraId="53ED102D" w14:textId="70FC7EE8" w:rsidR="0089698E" w:rsidRPr="00793175" w:rsidRDefault="00793175" w:rsidP="0013390F">
            <w:pPr>
              <w:jc w:val="center"/>
              <w:rPr>
                <w:rFonts w:ascii="Times New Roman" w:hAnsi="Times New Roman" w:cs="Times New Roman"/>
                <w:b/>
                <w:bCs/>
                <w:szCs w:val="22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y</m:t>
                </m:r>
              </m:oMath>
            </m:oMathPara>
          </w:p>
        </w:tc>
        <w:tc>
          <w:tcPr>
            <w:tcW w:w="2829" w:type="dxa"/>
            <w:gridSpan w:val="3"/>
            <w:tcBorders>
              <w:top w:val="single" w:sz="8" w:space="0" w:color="000000"/>
            </w:tcBorders>
            <w:tcMar>
              <w:top w:w="83" w:type="dxa"/>
              <w:left w:w="165" w:type="dxa"/>
              <w:bottom w:w="83" w:type="dxa"/>
              <w:right w:w="165" w:type="dxa"/>
            </w:tcMar>
            <w:hideMark/>
          </w:tcPr>
          <w:p w14:paraId="48927227" w14:textId="77777777" w:rsidR="0089698E" w:rsidRPr="00793175" w:rsidRDefault="0089698E" w:rsidP="0013390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793175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Feed Ratio (mol %)</w:t>
            </w:r>
          </w:p>
        </w:tc>
      </w:tr>
      <w:tr w:rsidR="0089698E" w:rsidRPr="009F2D88" w14:paraId="4AFA2DB9" w14:textId="77777777" w:rsidTr="00F330DF">
        <w:trPr>
          <w:trHeight w:val="62"/>
        </w:trPr>
        <w:tc>
          <w:tcPr>
            <w:tcW w:w="1214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5E18CE05" w14:textId="76A74CFC" w:rsidR="0089698E" w:rsidRPr="009F2D88" w:rsidRDefault="0089698E" w:rsidP="0013390F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1184" w:type="dxa"/>
            <w:tcBorders>
              <w:bottom w:val="single" w:sz="8" w:space="0" w:color="auto"/>
            </w:tcBorders>
            <w:vAlign w:val="center"/>
          </w:tcPr>
          <w:p w14:paraId="78A46F81" w14:textId="381FE6F3" w:rsidR="0089698E" w:rsidRPr="00793175" w:rsidRDefault="00000000" w:rsidP="0013390F">
            <w:pPr>
              <w:jc w:val="center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BMA</m:t>
                        </m:r>
                      </m:e>
                    </m:d>
                  </m:num>
                  <m:den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MTAC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1561" w:type="dxa"/>
            <w:tcBorders>
              <w:bottom w:val="single" w:sz="8" w:space="0" w:color="auto"/>
            </w:tcBorders>
            <w:vAlign w:val="center"/>
          </w:tcPr>
          <w:p w14:paraId="575691F6" w14:textId="12C8CC2D" w:rsidR="0089698E" w:rsidRPr="00793175" w:rsidRDefault="00000000" w:rsidP="0013390F">
            <w:pPr>
              <w:jc w:val="center"/>
              <w:rPr>
                <w:rFonts w:ascii="Times New Roman" w:hAnsi="Times New Roman" w:cs="Times New Roman"/>
                <w:b/>
                <w:bCs/>
                <w:sz w:val="12"/>
                <w:szCs w:val="1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  <w:sz w:val="20"/>
                        <w:szCs w:val="20"/>
                      </w:rPr>
                    </m:ctrlPr>
                  </m:fPr>
                  <m:num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MTAC</m:t>
                        </m:r>
                      </m:e>
                    </m:d>
                  </m:num>
                  <m:den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MPC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BMA</m:t>
                        </m:r>
                      </m:e>
                    </m:d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0"/>
                        <w:szCs w:val="20"/>
                      </w:rPr>
                      <m:t xml:space="preserve">+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MTAC</m:t>
                        </m:r>
                      </m:e>
                    </m:d>
                  </m:den>
                </m:f>
              </m:oMath>
            </m:oMathPara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F2A6C00" w14:textId="77777777" w:rsidR="0089698E" w:rsidRPr="00793175" w:rsidRDefault="0089698E" w:rsidP="0013390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793175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MPC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097E097B" w14:textId="77777777" w:rsidR="0089698E" w:rsidRPr="00793175" w:rsidRDefault="0089698E" w:rsidP="0013390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793175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BMA</w:t>
            </w:r>
          </w:p>
        </w:tc>
        <w:tc>
          <w:tcPr>
            <w:tcW w:w="943" w:type="dxa"/>
            <w:tcBorders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33E601E" w14:textId="77777777" w:rsidR="0089698E" w:rsidRPr="00793175" w:rsidRDefault="0089698E" w:rsidP="0013390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793175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MTAC</w:t>
            </w:r>
          </w:p>
        </w:tc>
      </w:tr>
      <w:tr w:rsidR="0089698E" w:rsidRPr="009F2D88" w14:paraId="4EBA8AF3" w14:textId="77777777" w:rsidTr="00F330DF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7AB8EF57" w14:textId="7690A061" w:rsidR="0089698E" w:rsidRPr="009F2D88" w:rsidRDefault="0089698E" w:rsidP="0013390F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</w:t>
            </w:r>
            <w:r>
              <w:rPr>
                <w:rFonts w:ascii="Times New Roman" w:hAnsi="Times New Roman" w:cs="Times New Roman" w:hint="eastAsia"/>
                <w:sz w:val="21"/>
                <w:szCs w:val="21"/>
              </w:rPr>
              <w:t>6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3C2D458" w14:textId="391F99E5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0.673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0458F1A4" w14:textId="3E06622C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0.583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33AC07F" w14:textId="5C8BE80E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41.7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5FF7B083" w14:textId="2838F34A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39.3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C3B6C67" w14:textId="45BD2574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19.1</w:t>
            </w:r>
          </w:p>
        </w:tc>
      </w:tr>
      <w:tr w:rsidR="0089698E" w:rsidRPr="009F2D88" w14:paraId="484A39DE" w14:textId="77777777" w:rsidTr="009F0D0C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65717CD1" w14:textId="4414748F" w:rsidR="0089698E" w:rsidRPr="009F2D88" w:rsidRDefault="0089698E" w:rsidP="0013390F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</w:t>
            </w:r>
            <w:r>
              <w:rPr>
                <w:rFonts w:ascii="Times New Roman" w:hAnsi="Times New Roman" w:cs="Times New Roman" w:hint="eastAsia"/>
                <w:sz w:val="21"/>
                <w:szCs w:val="21"/>
              </w:rPr>
              <w:t>7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4DCE5762" w14:textId="0D96AB1E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</w:t>
            </w:r>
            <w:r w:rsidR="008007A8">
              <w:rPr>
                <w:rFonts w:ascii="Times New Roman" w:hAnsi="Times New Roman" w:cs="Times New Roman" w:hint="eastAsia"/>
                <w:sz w:val="21"/>
                <w:szCs w:val="21"/>
              </w:rPr>
              <w:t>629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7FFB354C" w14:textId="3613AF9E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</w:t>
            </w:r>
            <w:r w:rsidR="008007A8">
              <w:rPr>
                <w:rFonts w:ascii="Times New Roman" w:hAnsi="Times New Roman" w:cs="Times New Roman" w:hint="eastAsia"/>
                <w:sz w:val="21"/>
                <w:szCs w:val="21"/>
              </w:rPr>
              <w:t>749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6338979F" w14:textId="131B8DDE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25.1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0D1DA813" w14:textId="42D04364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47.2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auto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45C5974D" w14:textId="3A2EBD5B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27.8</w:t>
            </w:r>
          </w:p>
        </w:tc>
      </w:tr>
      <w:tr w:rsidR="0089698E" w:rsidRPr="009F2D88" w14:paraId="7DA5596E" w14:textId="77777777" w:rsidTr="009F0D0C">
        <w:trPr>
          <w:trHeight w:val="57"/>
        </w:trPr>
        <w:tc>
          <w:tcPr>
            <w:tcW w:w="1214" w:type="dxa"/>
            <w:tcBorders>
              <w:top w:val="single" w:sz="8" w:space="0" w:color="auto"/>
              <w:bottom w:val="single" w:sz="8" w:space="0" w:color="000000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hideMark/>
          </w:tcPr>
          <w:p w14:paraId="629ACBC5" w14:textId="279C8D64" w:rsidR="0089698E" w:rsidRPr="009F2D88" w:rsidRDefault="0089698E" w:rsidP="0013390F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9F2D88">
              <w:rPr>
                <w:rFonts w:ascii="Times New Roman" w:hAnsi="Times New Roman" w:cs="Times New Roman"/>
                <w:sz w:val="21"/>
                <w:szCs w:val="21"/>
              </w:rPr>
              <w:t>PMBTA-</w:t>
            </w:r>
            <w:r>
              <w:rPr>
                <w:rFonts w:ascii="Times New Roman" w:hAnsi="Times New Roman" w:cs="Times New Roman" w:hint="eastAsia"/>
                <w:sz w:val="21"/>
                <w:szCs w:val="21"/>
              </w:rPr>
              <w:t>8</w:t>
            </w:r>
          </w:p>
        </w:tc>
        <w:tc>
          <w:tcPr>
            <w:tcW w:w="1184" w:type="dxa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67882167" w14:textId="4B3CA86F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</w:t>
            </w:r>
            <w:r w:rsidR="008007A8">
              <w:rPr>
                <w:rFonts w:ascii="Times New Roman" w:hAnsi="Times New Roman" w:cs="Times New Roman" w:hint="eastAsia"/>
                <w:sz w:val="21"/>
                <w:szCs w:val="21"/>
              </w:rPr>
              <w:t>919</w:t>
            </w:r>
          </w:p>
        </w:tc>
        <w:tc>
          <w:tcPr>
            <w:tcW w:w="1561" w:type="dxa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6C764847" w14:textId="348ACB97" w:rsidR="0089698E" w:rsidRPr="009F2D88" w:rsidRDefault="0089698E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0.</w:t>
            </w:r>
            <w:r w:rsidR="008007A8">
              <w:rPr>
                <w:rFonts w:ascii="Times New Roman" w:hAnsi="Times New Roman" w:cs="Times New Roman" w:hint="eastAsia"/>
                <w:sz w:val="21"/>
                <w:szCs w:val="21"/>
              </w:rPr>
              <w:t>480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000000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10BFC029" w14:textId="773E4450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52.0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000000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273B9BD2" w14:textId="40C9BBD8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44.1</w:t>
            </w:r>
          </w:p>
        </w:tc>
        <w:tc>
          <w:tcPr>
            <w:tcW w:w="943" w:type="dxa"/>
            <w:tcBorders>
              <w:top w:val="single" w:sz="8" w:space="0" w:color="auto"/>
              <w:bottom w:val="single" w:sz="8" w:space="0" w:color="000000"/>
            </w:tcBorders>
            <w:tcMar>
              <w:top w:w="165" w:type="dxa"/>
              <w:left w:w="165" w:type="dxa"/>
              <w:bottom w:w="165" w:type="dxa"/>
              <w:right w:w="165" w:type="dxa"/>
            </w:tcMar>
            <w:vAlign w:val="center"/>
            <w:hideMark/>
          </w:tcPr>
          <w:p w14:paraId="34D5803C" w14:textId="593060CA" w:rsidR="0089698E" w:rsidRPr="009F2D88" w:rsidRDefault="008007A8" w:rsidP="0013390F">
            <w:pPr>
              <w:jc w:val="center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 w:hint="eastAsia"/>
                <w:sz w:val="21"/>
                <w:szCs w:val="21"/>
              </w:rPr>
              <w:t>3.9</w:t>
            </w:r>
          </w:p>
        </w:tc>
      </w:tr>
    </w:tbl>
    <w:p w14:paraId="3B75A11C" w14:textId="77777777" w:rsidR="008949D6" w:rsidRPr="008949D6" w:rsidRDefault="008949D6" w:rsidP="00D0075C">
      <w:pPr>
        <w:rPr>
          <w:rFonts w:ascii="Times New Roman" w:hAnsi="Times New Roman" w:cs="Times New Roman"/>
          <w:sz w:val="21"/>
          <w:szCs w:val="21"/>
        </w:rPr>
      </w:pPr>
    </w:p>
    <w:p w14:paraId="55D83B28" w14:textId="77777777" w:rsidR="00ED11EF" w:rsidRPr="006C32D7" w:rsidRDefault="00ED11EF" w:rsidP="00D0075C">
      <w:pPr>
        <w:rPr>
          <w:rFonts w:ascii="Times New Roman" w:hAnsi="Times New Roman" w:cs="Times New Roman"/>
          <w:sz w:val="21"/>
          <w:szCs w:val="21"/>
        </w:rPr>
      </w:pPr>
    </w:p>
    <w:p w14:paraId="6A09A112" w14:textId="24B50203" w:rsidR="003F4A91" w:rsidRPr="00056339" w:rsidRDefault="003F4A91" w:rsidP="00056339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proofErr w:type="gramStart"/>
      <w:r>
        <w:rPr>
          <w:rFonts w:ascii="Times New Roman" w:hAnsi="Times New Roman" w:cs="Times New Roman"/>
          <w:b/>
          <w:bCs/>
          <w:sz w:val="21"/>
          <w:szCs w:val="21"/>
        </w:rPr>
        <w:t>Future</w:t>
      </w:r>
      <w:r>
        <w:rPr>
          <w:rFonts w:ascii="Times New Roman" w:hAnsi="Times New Roman" w:cs="Times New Roman" w:hint="eastAsia"/>
          <w:b/>
          <w:bCs/>
          <w:sz w:val="21"/>
          <w:szCs w:val="21"/>
        </w:rPr>
        <w:t xml:space="preserve"> Plan</w:t>
      </w:r>
      <w:proofErr w:type="gramEnd"/>
    </w:p>
    <w:p w14:paraId="4FABE0F0" w14:textId="404B66E9" w:rsidR="004648E4" w:rsidRDefault="008F5B1B" w:rsidP="004648E4">
      <w:pPr>
        <w:pStyle w:val="a9"/>
        <w:numPr>
          <w:ilvl w:val="0"/>
          <w:numId w:val="46"/>
        </w:numPr>
        <w:rPr>
          <w:rFonts w:ascii="Times New Roman" w:hAnsi="Times New Roman" w:cs="Times New Roman"/>
          <w:sz w:val="21"/>
          <w:szCs w:val="21"/>
        </w:rPr>
      </w:pPr>
      <w:r w:rsidRPr="008F5B1B">
        <w:rPr>
          <w:rFonts w:ascii="Times New Roman" w:hAnsi="Times New Roman" w:cs="Times New Roman"/>
          <w:sz w:val="21"/>
          <w:szCs w:val="21"/>
        </w:rPr>
        <w:t>Synthesize the newly proposed PMBTA-6, -7, and -8.</w:t>
      </w:r>
    </w:p>
    <w:p w14:paraId="7E0E2015" w14:textId="270F5F01" w:rsidR="004648E4" w:rsidRDefault="008F5B1B" w:rsidP="004648E4">
      <w:pPr>
        <w:pStyle w:val="a9"/>
        <w:numPr>
          <w:ilvl w:val="0"/>
          <w:numId w:val="46"/>
        </w:numPr>
        <w:rPr>
          <w:rFonts w:ascii="Times New Roman" w:hAnsi="Times New Roman" w:cs="Times New Roman"/>
          <w:sz w:val="21"/>
          <w:szCs w:val="21"/>
        </w:rPr>
      </w:pPr>
      <w:r w:rsidRPr="008F5B1B">
        <w:rPr>
          <w:rFonts w:ascii="Times New Roman" w:hAnsi="Times New Roman" w:cs="Times New Roman"/>
          <w:sz w:val="21"/>
          <w:szCs w:val="21"/>
        </w:rPr>
        <w:t>Trial Bayesian optimization for Lip.</w:t>
      </w:r>
    </w:p>
    <w:p w14:paraId="077C6096" w14:textId="612BDAAC" w:rsidR="004648E4" w:rsidRDefault="008F5B1B" w:rsidP="004648E4">
      <w:pPr>
        <w:pStyle w:val="a9"/>
        <w:numPr>
          <w:ilvl w:val="1"/>
          <w:numId w:val="46"/>
        </w:numPr>
        <w:rPr>
          <w:rFonts w:ascii="Times New Roman" w:hAnsi="Times New Roman" w:cs="Times New Roman"/>
          <w:sz w:val="21"/>
          <w:szCs w:val="21"/>
        </w:rPr>
      </w:pPr>
      <w:r w:rsidRPr="008F5B1B">
        <w:rPr>
          <w:rFonts w:ascii="Times New Roman" w:hAnsi="Times New Roman" w:cs="Times New Roman"/>
          <w:sz w:val="21"/>
          <w:szCs w:val="21"/>
        </w:rPr>
        <w:t xml:space="preserve">Decide whether to prioritize Lip or </w:t>
      </w:r>
      <w:proofErr w:type="spellStart"/>
      <w:r w:rsidRPr="008F5B1B">
        <w:rPr>
          <w:rFonts w:ascii="Times New Roman" w:hAnsi="Times New Roman" w:cs="Times New Roman"/>
          <w:sz w:val="21"/>
          <w:szCs w:val="21"/>
        </w:rPr>
        <w:t>GOx</w:t>
      </w:r>
      <w:proofErr w:type="spellEnd"/>
      <w:r w:rsidRPr="008F5B1B">
        <w:rPr>
          <w:rFonts w:ascii="Times New Roman" w:hAnsi="Times New Roman" w:cs="Times New Roman"/>
          <w:sz w:val="21"/>
          <w:szCs w:val="21"/>
        </w:rPr>
        <w:t xml:space="preserve"> when advancing subsequent optimization rounds.</w:t>
      </w:r>
    </w:p>
    <w:p w14:paraId="1C69B798" w14:textId="14D0A628" w:rsidR="00FA30A1" w:rsidRDefault="008F5B1B" w:rsidP="00FA30A1">
      <w:pPr>
        <w:pStyle w:val="a9"/>
        <w:numPr>
          <w:ilvl w:val="0"/>
          <w:numId w:val="46"/>
        </w:numPr>
        <w:rPr>
          <w:rFonts w:ascii="Times New Roman" w:hAnsi="Times New Roman" w:cs="Times New Roman"/>
          <w:sz w:val="21"/>
          <w:szCs w:val="21"/>
        </w:rPr>
      </w:pPr>
      <w:r w:rsidRPr="008F5B1B">
        <w:rPr>
          <w:rFonts w:ascii="Times New Roman" w:hAnsi="Times New Roman" w:cs="Times New Roman"/>
          <w:sz w:val="21"/>
          <w:szCs w:val="21"/>
        </w:rPr>
        <w:t xml:space="preserve">Discuss the objective </w:t>
      </w:r>
      <w:r>
        <w:rPr>
          <w:rFonts w:ascii="Times New Roman" w:hAnsi="Times New Roman" w:cs="Times New Roman" w:hint="eastAsia"/>
          <w:sz w:val="21"/>
          <w:szCs w:val="21"/>
        </w:rPr>
        <w:t>value</w:t>
      </w:r>
      <w:r w:rsidRPr="008F5B1B">
        <w:rPr>
          <w:rFonts w:ascii="Times New Roman" w:hAnsi="Times New Roman" w:cs="Times New Roman"/>
          <w:sz w:val="21"/>
          <w:szCs w:val="21"/>
        </w:rPr>
        <w:t>: half-life of activity vs REA after n minutes of heating.</w:t>
      </w:r>
    </w:p>
    <w:p w14:paraId="0E64837B" w14:textId="77777777" w:rsidR="004648E4" w:rsidRPr="004648E4" w:rsidRDefault="004648E4" w:rsidP="004648E4">
      <w:pPr>
        <w:rPr>
          <w:rFonts w:ascii="Times New Roman" w:hAnsi="Times New Roman" w:cs="Times New Roman"/>
          <w:sz w:val="21"/>
          <w:szCs w:val="21"/>
        </w:rPr>
      </w:pPr>
    </w:p>
    <w:p w14:paraId="07E7287A" w14:textId="163A2928" w:rsidR="00962D84" w:rsidRPr="00962D84" w:rsidRDefault="00962D84" w:rsidP="00962D84">
      <w:pPr>
        <w:pStyle w:val="a9"/>
        <w:numPr>
          <w:ilvl w:val="0"/>
          <w:numId w:val="4"/>
        </w:num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 w:hint="eastAsia"/>
          <w:b/>
          <w:bCs/>
          <w:sz w:val="21"/>
          <w:szCs w:val="21"/>
        </w:rPr>
        <w:t>References</w:t>
      </w:r>
    </w:p>
    <w:p w14:paraId="4A0894BB" w14:textId="77777777" w:rsidR="00962D84" w:rsidRDefault="00962D84" w:rsidP="00962D84">
      <w:pPr>
        <w:pStyle w:val="TFReferencesSection"/>
        <w:numPr>
          <w:ilvl w:val="0"/>
          <w:numId w:val="72"/>
        </w:numPr>
        <w:spacing w:line="240" w:lineRule="auto"/>
        <w:rPr>
          <w:sz w:val="21"/>
          <w:szCs w:val="16"/>
        </w:rPr>
      </w:pPr>
      <w:r w:rsidRPr="00F401C0">
        <w:rPr>
          <w:sz w:val="21"/>
          <w:szCs w:val="16"/>
        </w:rPr>
        <w:t xml:space="preserve">Panganiban, B.; Qiao, B.; Jiang, T.; DelRe, C.; Obadia, M. M.; Nguyen, T. D.; Smith, A. A. A.; Hall, A.; Sit, I.; Crosby, M. G.; Dennis, P. B.; </w:t>
      </w:r>
      <w:proofErr w:type="spellStart"/>
      <w:r w:rsidRPr="00F401C0">
        <w:rPr>
          <w:sz w:val="21"/>
          <w:szCs w:val="16"/>
        </w:rPr>
        <w:t>Drockenmuller</w:t>
      </w:r>
      <w:proofErr w:type="spellEnd"/>
      <w:r w:rsidRPr="00F401C0">
        <w:rPr>
          <w:sz w:val="21"/>
          <w:szCs w:val="16"/>
        </w:rPr>
        <w:t xml:space="preserve">, E.; Olvera de la Cruz, M.; Xu, T. Random Heteropolymers Preserve Protein Function in Foreign Environments. </w:t>
      </w:r>
      <w:r w:rsidRPr="00F401C0">
        <w:rPr>
          <w:i/>
          <w:iCs/>
          <w:sz w:val="21"/>
          <w:szCs w:val="16"/>
        </w:rPr>
        <w:t>Science</w:t>
      </w:r>
      <w:r w:rsidRPr="00F401C0">
        <w:rPr>
          <w:sz w:val="21"/>
          <w:szCs w:val="16"/>
        </w:rPr>
        <w:t xml:space="preserve"> </w:t>
      </w:r>
      <w:r w:rsidRPr="00F401C0">
        <w:rPr>
          <w:b/>
          <w:bCs/>
          <w:sz w:val="21"/>
          <w:szCs w:val="16"/>
        </w:rPr>
        <w:t>2018</w:t>
      </w:r>
      <w:r w:rsidRPr="00F401C0">
        <w:rPr>
          <w:sz w:val="21"/>
          <w:szCs w:val="16"/>
        </w:rPr>
        <w:t>, 359, 1239–1243.</w:t>
      </w:r>
    </w:p>
    <w:p w14:paraId="463E9D8E" w14:textId="77777777" w:rsidR="00962D84" w:rsidRDefault="00962D84" w:rsidP="00962D84">
      <w:pPr>
        <w:pStyle w:val="TFReferencesSection"/>
        <w:numPr>
          <w:ilvl w:val="0"/>
          <w:numId w:val="72"/>
        </w:numPr>
        <w:spacing w:line="240" w:lineRule="auto"/>
        <w:rPr>
          <w:sz w:val="21"/>
          <w:szCs w:val="16"/>
        </w:rPr>
      </w:pPr>
      <w:r w:rsidRPr="00F401C0">
        <w:rPr>
          <w:sz w:val="21"/>
          <w:szCs w:val="16"/>
        </w:rPr>
        <w:lastRenderedPageBreak/>
        <w:t xml:space="preserve">Tamasi, M. J.; Patel, R. A.; </w:t>
      </w:r>
      <w:proofErr w:type="spellStart"/>
      <w:r w:rsidRPr="00F401C0">
        <w:rPr>
          <w:sz w:val="21"/>
          <w:szCs w:val="16"/>
        </w:rPr>
        <w:t>Borca</w:t>
      </w:r>
      <w:proofErr w:type="spellEnd"/>
      <w:r w:rsidRPr="00F401C0">
        <w:rPr>
          <w:sz w:val="21"/>
          <w:szCs w:val="16"/>
        </w:rPr>
        <w:t xml:space="preserve">, C. H.; Kosuri, S.; Mugnier, H.; Upadhya, R.; Murthy, N. S.; Webb, M. A.; Gormley, A. J. Machine Learning on a Robotic Platform for the Design of Polymer–Protein Hybrids. </w:t>
      </w:r>
      <w:r w:rsidRPr="00F401C0">
        <w:rPr>
          <w:i/>
          <w:iCs/>
          <w:sz w:val="21"/>
          <w:szCs w:val="16"/>
        </w:rPr>
        <w:t>Adv. Mater.</w:t>
      </w:r>
      <w:r w:rsidRPr="00F401C0">
        <w:rPr>
          <w:sz w:val="21"/>
          <w:szCs w:val="16"/>
        </w:rPr>
        <w:t xml:space="preserve"> </w:t>
      </w:r>
      <w:r w:rsidRPr="00F401C0">
        <w:rPr>
          <w:b/>
          <w:bCs/>
          <w:sz w:val="21"/>
          <w:szCs w:val="16"/>
        </w:rPr>
        <w:t>2022</w:t>
      </w:r>
      <w:r w:rsidRPr="00F401C0">
        <w:rPr>
          <w:sz w:val="21"/>
          <w:szCs w:val="16"/>
        </w:rPr>
        <w:t>, 34, 2201809.</w:t>
      </w:r>
    </w:p>
    <w:p w14:paraId="6B2F1F55" w14:textId="6E127699" w:rsidR="00962D84" w:rsidRPr="00F401C0" w:rsidRDefault="00962D84" w:rsidP="00962D84">
      <w:pPr>
        <w:pStyle w:val="TFReferencesSection"/>
        <w:numPr>
          <w:ilvl w:val="0"/>
          <w:numId w:val="72"/>
        </w:numPr>
        <w:spacing w:line="240" w:lineRule="auto"/>
        <w:rPr>
          <w:sz w:val="21"/>
          <w:szCs w:val="16"/>
        </w:rPr>
      </w:pPr>
      <w:r w:rsidRPr="00F401C0">
        <w:rPr>
          <w:sz w:val="21"/>
          <w:szCs w:val="16"/>
        </w:rPr>
        <w:t xml:space="preserve">Nagao, M.; Nakahara, O.; Zhou, X.; Matsumoto, H.; Miura, Y. Bayesian Optimization of </w:t>
      </w:r>
      <w:proofErr w:type="spellStart"/>
      <w:r w:rsidRPr="00F401C0">
        <w:rPr>
          <w:sz w:val="21"/>
          <w:szCs w:val="16"/>
        </w:rPr>
        <w:t>Glycopolymer</w:t>
      </w:r>
      <w:proofErr w:type="spellEnd"/>
      <w:r w:rsidRPr="00F401C0">
        <w:rPr>
          <w:sz w:val="21"/>
          <w:szCs w:val="16"/>
        </w:rPr>
        <w:t xml:space="preserve"> Structures for the Interaction with Cholera Toxin B Subunit. </w:t>
      </w:r>
      <w:r w:rsidRPr="00F401C0">
        <w:rPr>
          <w:i/>
          <w:iCs/>
          <w:sz w:val="21"/>
          <w:szCs w:val="16"/>
        </w:rPr>
        <w:t>Nanoscale</w:t>
      </w:r>
      <w:r w:rsidRPr="00F401C0">
        <w:rPr>
          <w:sz w:val="21"/>
          <w:szCs w:val="16"/>
        </w:rPr>
        <w:t xml:space="preserve"> </w:t>
      </w:r>
      <w:r w:rsidRPr="00F401C0">
        <w:rPr>
          <w:b/>
          <w:bCs/>
          <w:sz w:val="21"/>
          <w:szCs w:val="16"/>
        </w:rPr>
        <w:t>2024</w:t>
      </w:r>
      <w:r w:rsidRPr="00F401C0">
        <w:rPr>
          <w:sz w:val="21"/>
          <w:szCs w:val="16"/>
        </w:rPr>
        <w:t>, 12406</w:t>
      </w:r>
      <w:r>
        <w:rPr>
          <w:rFonts w:hint="eastAsia"/>
          <w:sz w:val="21"/>
          <w:szCs w:val="16"/>
          <w:lang w:eastAsia="ja-JP"/>
        </w:rPr>
        <w:t>-12410</w:t>
      </w:r>
      <w:r w:rsidRPr="00F401C0">
        <w:rPr>
          <w:sz w:val="21"/>
          <w:szCs w:val="16"/>
        </w:rPr>
        <w:t>.</w:t>
      </w:r>
    </w:p>
    <w:p w14:paraId="491363C4" w14:textId="77777777" w:rsidR="00962D84" w:rsidRPr="00962D84" w:rsidRDefault="00962D84" w:rsidP="00962D84">
      <w:pPr>
        <w:rPr>
          <w:rFonts w:ascii="Times New Roman" w:hAnsi="Times New Roman" w:cs="Times New Roman"/>
          <w:sz w:val="21"/>
          <w:szCs w:val="21"/>
        </w:rPr>
      </w:pPr>
    </w:p>
    <w:sectPr w:rsidR="00962D84" w:rsidRPr="00962D84" w:rsidSect="004F440A">
      <w:footerReference w:type="even" r:id="rId29"/>
      <w:footerReference w:type="default" r:id="rId30"/>
      <w:pgSz w:w="11906" w:h="16838"/>
      <w:pgMar w:top="851" w:right="1134" w:bottom="851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D620A9" w14:textId="77777777" w:rsidR="00090BAB" w:rsidRDefault="00090BAB" w:rsidP="001D7E82">
      <w:r>
        <w:separator/>
      </w:r>
    </w:p>
  </w:endnote>
  <w:endnote w:type="continuationSeparator" w:id="0">
    <w:p w14:paraId="0E07D59C" w14:textId="77777777" w:rsidR="00090BAB" w:rsidRDefault="00090BAB" w:rsidP="001D7E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c"/>
      </w:rPr>
      <w:id w:val="892308292"/>
      <w:docPartObj>
        <w:docPartGallery w:val="Page Numbers (Bottom of Page)"/>
        <w:docPartUnique/>
      </w:docPartObj>
    </w:sdtPr>
    <w:sdtContent>
      <w:p w14:paraId="0658D844" w14:textId="18B00406" w:rsidR="001D7E82" w:rsidRDefault="001D7E82" w:rsidP="00800BE9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 w:rsidR="001C3008">
          <w:rPr>
            <w:rStyle w:val="ac"/>
            <w:noProof/>
          </w:rPr>
          <w:t>1</w:t>
        </w:r>
        <w:r>
          <w:rPr>
            <w:rStyle w:val="ac"/>
          </w:rPr>
          <w:fldChar w:fldCharType="end"/>
        </w:r>
      </w:p>
    </w:sdtContent>
  </w:sdt>
  <w:p w14:paraId="291E315F" w14:textId="77777777" w:rsidR="001D7E82" w:rsidRDefault="001D7E8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c"/>
      </w:rPr>
      <w:id w:val="22300544"/>
      <w:docPartObj>
        <w:docPartGallery w:val="Page Numbers (Bottom of Page)"/>
        <w:docPartUnique/>
      </w:docPartObj>
    </w:sdtPr>
    <w:sdtEndPr>
      <w:rPr>
        <w:rStyle w:val="ac"/>
        <w:rFonts w:ascii="Times New Roman" w:hAnsi="Times New Roman" w:cs="Times New Roman"/>
      </w:rPr>
    </w:sdtEndPr>
    <w:sdtContent>
      <w:p w14:paraId="7F53A12A" w14:textId="4F5A2047" w:rsidR="001D7E82" w:rsidRPr="001D7E82" w:rsidRDefault="001D7E82" w:rsidP="00800BE9">
        <w:pPr>
          <w:pStyle w:val="aa"/>
          <w:framePr w:wrap="none" w:vAnchor="text" w:hAnchor="margin" w:xAlign="center" w:y="1"/>
          <w:rPr>
            <w:rStyle w:val="ac"/>
            <w:rFonts w:ascii="Times New Roman" w:hAnsi="Times New Roman" w:cs="Times New Roman"/>
          </w:rPr>
        </w:pPr>
        <w:r w:rsidRPr="001D7E82">
          <w:rPr>
            <w:rStyle w:val="ac"/>
            <w:rFonts w:ascii="Times New Roman" w:hAnsi="Times New Roman" w:cs="Times New Roman"/>
          </w:rPr>
          <w:fldChar w:fldCharType="begin"/>
        </w:r>
        <w:r w:rsidRPr="001D7E82">
          <w:rPr>
            <w:rStyle w:val="ac"/>
            <w:rFonts w:ascii="Times New Roman" w:hAnsi="Times New Roman" w:cs="Times New Roman"/>
          </w:rPr>
          <w:instrText xml:space="preserve"> PAGE </w:instrText>
        </w:r>
        <w:r w:rsidRPr="001D7E82">
          <w:rPr>
            <w:rStyle w:val="ac"/>
            <w:rFonts w:ascii="Times New Roman" w:hAnsi="Times New Roman" w:cs="Times New Roman"/>
          </w:rPr>
          <w:fldChar w:fldCharType="separate"/>
        </w:r>
        <w:r w:rsidRPr="001D7E82">
          <w:rPr>
            <w:rStyle w:val="ac"/>
            <w:rFonts w:ascii="Times New Roman" w:hAnsi="Times New Roman" w:cs="Times New Roman"/>
            <w:noProof/>
          </w:rPr>
          <w:t>1</w:t>
        </w:r>
        <w:r w:rsidRPr="001D7E82">
          <w:rPr>
            <w:rStyle w:val="ac"/>
            <w:rFonts w:ascii="Times New Roman" w:hAnsi="Times New Roman" w:cs="Times New Roman"/>
          </w:rPr>
          <w:fldChar w:fldCharType="end"/>
        </w:r>
      </w:p>
    </w:sdtContent>
  </w:sdt>
  <w:p w14:paraId="30FD452D" w14:textId="77777777" w:rsidR="001D7E82" w:rsidRPr="001D7E82" w:rsidRDefault="001D7E82">
    <w:pPr>
      <w:pStyle w:val="aa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D22CBB" w14:textId="77777777" w:rsidR="00090BAB" w:rsidRDefault="00090BAB" w:rsidP="001D7E82">
      <w:r>
        <w:separator/>
      </w:r>
    </w:p>
  </w:footnote>
  <w:footnote w:type="continuationSeparator" w:id="0">
    <w:p w14:paraId="5AD7077C" w14:textId="77777777" w:rsidR="00090BAB" w:rsidRDefault="00090BAB" w:rsidP="001D7E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3369E"/>
    <w:multiLevelType w:val="multilevel"/>
    <w:tmpl w:val="21C60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17BAE"/>
    <w:multiLevelType w:val="hybridMultilevel"/>
    <w:tmpl w:val="C04E1C24"/>
    <w:lvl w:ilvl="0" w:tplc="B9DE2E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" w15:restartNumberingAfterBreak="0">
    <w:nsid w:val="047B1A99"/>
    <w:multiLevelType w:val="hybridMultilevel"/>
    <w:tmpl w:val="0E1ED86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04FA1303"/>
    <w:multiLevelType w:val="hybridMultilevel"/>
    <w:tmpl w:val="1FA8B348"/>
    <w:lvl w:ilvl="0" w:tplc="9F1EDF6A">
      <w:start w:val="14"/>
      <w:numFmt w:val="bullet"/>
      <w:lvlText w:val="・"/>
      <w:lvlJc w:val="left"/>
      <w:pPr>
        <w:ind w:left="440" w:hanging="440"/>
      </w:pPr>
      <w:rPr>
        <w:rFonts w:ascii="游明朝" w:eastAsia="游明朝" w:hAnsi="游明朝" w:cs="Times New Roman" w:hint="eastAsia"/>
      </w:rPr>
    </w:lvl>
    <w:lvl w:ilvl="1" w:tplc="FFFFFFFF" w:tentative="1">
      <w:start w:val="1"/>
      <w:numFmt w:val="aiueoFullWidth"/>
      <w:lvlText w:val="(%2)"/>
      <w:lvlJc w:val="left"/>
      <w:pPr>
        <w:ind w:left="880" w:hanging="440"/>
      </w:pPr>
    </w:lvl>
    <w:lvl w:ilvl="2" w:tplc="FFFFFFFF" w:tentative="1">
      <w:start w:val="1"/>
      <w:numFmt w:val="decimalEnclosedCircle"/>
      <w:lvlText w:val="%3"/>
      <w:lvlJc w:val="lef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aiueoFullWidth"/>
      <w:lvlText w:val="(%5)"/>
      <w:lvlJc w:val="left"/>
      <w:pPr>
        <w:ind w:left="2200" w:hanging="440"/>
      </w:pPr>
    </w:lvl>
    <w:lvl w:ilvl="5" w:tplc="FFFFFFFF" w:tentative="1">
      <w:start w:val="1"/>
      <w:numFmt w:val="decimalEnclosedCircle"/>
      <w:lvlText w:val="%6"/>
      <w:lvlJc w:val="lef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aiueoFullWidth"/>
      <w:lvlText w:val="(%8)"/>
      <w:lvlJc w:val="left"/>
      <w:pPr>
        <w:ind w:left="3520" w:hanging="440"/>
      </w:pPr>
    </w:lvl>
    <w:lvl w:ilvl="8" w:tplc="FFFFFFFF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" w15:restartNumberingAfterBreak="0">
    <w:nsid w:val="051D47D0"/>
    <w:multiLevelType w:val="hybridMultilevel"/>
    <w:tmpl w:val="91DC24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06482BF6"/>
    <w:multiLevelType w:val="multilevel"/>
    <w:tmpl w:val="5E8EF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C730EB"/>
    <w:multiLevelType w:val="hybridMultilevel"/>
    <w:tmpl w:val="AE98A5A2"/>
    <w:lvl w:ilvl="0" w:tplc="FFFFFFFF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07811CEB"/>
    <w:multiLevelType w:val="hybridMultilevel"/>
    <w:tmpl w:val="3B328028"/>
    <w:lvl w:ilvl="0" w:tplc="6A2236A8">
      <w:start w:val="2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08001FCD"/>
    <w:multiLevelType w:val="hybridMultilevel"/>
    <w:tmpl w:val="8B68910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9" w15:restartNumberingAfterBreak="0">
    <w:nsid w:val="08D63122"/>
    <w:multiLevelType w:val="hybridMultilevel"/>
    <w:tmpl w:val="A7446BD6"/>
    <w:lvl w:ilvl="0" w:tplc="34EE110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0D4C42B7"/>
    <w:multiLevelType w:val="multilevel"/>
    <w:tmpl w:val="5FEEA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50725F"/>
    <w:multiLevelType w:val="multilevel"/>
    <w:tmpl w:val="00809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5661B4"/>
    <w:multiLevelType w:val="multilevel"/>
    <w:tmpl w:val="118EF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7C7017"/>
    <w:multiLevelType w:val="multilevel"/>
    <w:tmpl w:val="FF728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18138D6"/>
    <w:multiLevelType w:val="multilevel"/>
    <w:tmpl w:val="2958A0B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148D25FE"/>
    <w:multiLevelType w:val="hybridMultilevel"/>
    <w:tmpl w:val="3A92539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178907C3"/>
    <w:multiLevelType w:val="multilevel"/>
    <w:tmpl w:val="C852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5C2924"/>
    <w:multiLevelType w:val="hybridMultilevel"/>
    <w:tmpl w:val="F4D2B27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1BB06AC1"/>
    <w:multiLevelType w:val="hybridMultilevel"/>
    <w:tmpl w:val="52EEE4EE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1DB846DB"/>
    <w:multiLevelType w:val="hybridMultilevel"/>
    <w:tmpl w:val="10DAEB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1F327042"/>
    <w:multiLevelType w:val="multilevel"/>
    <w:tmpl w:val="DC5EC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327E33"/>
    <w:multiLevelType w:val="multilevel"/>
    <w:tmpl w:val="62E67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C158C6"/>
    <w:multiLevelType w:val="hybridMultilevel"/>
    <w:tmpl w:val="F6AE1D9E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3" w15:restartNumberingAfterBreak="0">
    <w:nsid w:val="246458AE"/>
    <w:multiLevelType w:val="hybridMultilevel"/>
    <w:tmpl w:val="ADCA88D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4" w15:restartNumberingAfterBreak="0">
    <w:nsid w:val="24E1140C"/>
    <w:multiLevelType w:val="multilevel"/>
    <w:tmpl w:val="9AE23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3C04AA"/>
    <w:multiLevelType w:val="hybridMultilevel"/>
    <w:tmpl w:val="1ED2D1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29403476"/>
    <w:multiLevelType w:val="hybridMultilevel"/>
    <w:tmpl w:val="92787B46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7" w15:restartNumberingAfterBreak="0">
    <w:nsid w:val="2AA941AB"/>
    <w:multiLevelType w:val="hybridMultilevel"/>
    <w:tmpl w:val="0220C424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28" w15:restartNumberingAfterBreak="0">
    <w:nsid w:val="2BAE6D79"/>
    <w:multiLevelType w:val="hybridMultilevel"/>
    <w:tmpl w:val="1576D6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9" w15:restartNumberingAfterBreak="0">
    <w:nsid w:val="2D170547"/>
    <w:multiLevelType w:val="hybridMultilevel"/>
    <w:tmpl w:val="8D162D5E"/>
    <w:lvl w:ilvl="0" w:tplc="9F1EDF6A">
      <w:start w:val="14"/>
      <w:numFmt w:val="bullet"/>
      <w:lvlText w:val="・"/>
      <w:lvlJc w:val="left"/>
      <w:pPr>
        <w:ind w:left="440" w:hanging="440"/>
      </w:pPr>
      <w:rPr>
        <w:rFonts w:ascii="游明朝" w:eastAsia="游明朝" w:hAnsi="游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0" w15:restartNumberingAfterBreak="0">
    <w:nsid w:val="305611D1"/>
    <w:multiLevelType w:val="hybridMultilevel"/>
    <w:tmpl w:val="60645F4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322B4C47"/>
    <w:multiLevelType w:val="multilevel"/>
    <w:tmpl w:val="07D6E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6177EA"/>
    <w:multiLevelType w:val="multilevel"/>
    <w:tmpl w:val="31201574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33" w15:restartNumberingAfterBreak="0">
    <w:nsid w:val="38A72EEB"/>
    <w:multiLevelType w:val="hybridMultilevel"/>
    <w:tmpl w:val="CC824ED6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4" w15:restartNumberingAfterBreak="0">
    <w:nsid w:val="38E57141"/>
    <w:multiLevelType w:val="multilevel"/>
    <w:tmpl w:val="44CA6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6646E4"/>
    <w:multiLevelType w:val="multilevel"/>
    <w:tmpl w:val="D3840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AF468C"/>
    <w:multiLevelType w:val="multilevel"/>
    <w:tmpl w:val="62E8F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CA3F9A"/>
    <w:multiLevelType w:val="hybridMultilevel"/>
    <w:tmpl w:val="620036F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8" w15:restartNumberingAfterBreak="0">
    <w:nsid w:val="42C42496"/>
    <w:multiLevelType w:val="multilevel"/>
    <w:tmpl w:val="84008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4442B0E"/>
    <w:multiLevelType w:val="hybridMultilevel"/>
    <w:tmpl w:val="E420573E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0" w15:restartNumberingAfterBreak="0">
    <w:nsid w:val="47A07DF2"/>
    <w:multiLevelType w:val="hybridMultilevel"/>
    <w:tmpl w:val="03F8AC4A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1" w15:restartNumberingAfterBreak="0">
    <w:nsid w:val="483303D1"/>
    <w:multiLevelType w:val="multilevel"/>
    <w:tmpl w:val="444EE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8A52EAE"/>
    <w:multiLevelType w:val="multilevel"/>
    <w:tmpl w:val="01E27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AD55CA"/>
    <w:multiLevelType w:val="multilevel"/>
    <w:tmpl w:val="C15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3B132F"/>
    <w:multiLevelType w:val="multilevel"/>
    <w:tmpl w:val="65C8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4D72A3"/>
    <w:multiLevelType w:val="hybridMultilevel"/>
    <w:tmpl w:val="5D2839B0"/>
    <w:lvl w:ilvl="0" w:tplc="9F1EDF6A">
      <w:start w:val="14"/>
      <w:numFmt w:val="bullet"/>
      <w:lvlText w:val="・"/>
      <w:lvlJc w:val="left"/>
      <w:pPr>
        <w:ind w:left="440" w:hanging="440"/>
      </w:pPr>
      <w:rPr>
        <w:rFonts w:ascii="游明朝" w:eastAsia="游明朝" w:hAnsi="游明朝" w:cs="Times New Roman" w:hint="eastAsia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6" w15:restartNumberingAfterBreak="0">
    <w:nsid w:val="4D1F68C7"/>
    <w:multiLevelType w:val="hybridMultilevel"/>
    <w:tmpl w:val="AF1428AA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7" w15:restartNumberingAfterBreak="0">
    <w:nsid w:val="51711C48"/>
    <w:multiLevelType w:val="multilevel"/>
    <w:tmpl w:val="3BE4E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2891B35"/>
    <w:multiLevelType w:val="multilevel"/>
    <w:tmpl w:val="FEACC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1A062F"/>
    <w:multiLevelType w:val="multilevel"/>
    <w:tmpl w:val="BEC03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592138C"/>
    <w:multiLevelType w:val="multilevel"/>
    <w:tmpl w:val="201C3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5A85C6B"/>
    <w:multiLevelType w:val="multilevel"/>
    <w:tmpl w:val="603E9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6303ACD"/>
    <w:multiLevelType w:val="hybridMultilevel"/>
    <w:tmpl w:val="F49EEC9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3" w15:restartNumberingAfterBreak="0">
    <w:nsid w:val="574A09A4"/>
    <w:multiLevelType w:val="multilevel"/>
    <w:tmpl w:val="2A80F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7715389"/>
    <w:multiLevelType w:val="multilevel"/>
    <w:tmpl w:val="03A8C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922467D"/>
    <w:multiLevelType w:val="multilevel"/>
    <w:tmpl w:val="F7F4F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9345F1D"/>
    <w:multiLevelType w:val="multilevel"/>
    <w:tmpl w:val="5B485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96A7B96"/>
    <w:multiLevelType w:val="hybridMultilevel"/>
    <w:tmpl w:val="30B2951C"/>
    <w:lvl w:ilvl="0" w:tplc="70445396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8" w15:restartNumberingAfterBreak="0">
    <w:nsid w:val="5A884FD0"/>
    <w:multiLevelType w:val="multilevel"/>
    <w:tmpl w:val="4E162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ABD4C64"/>
    <w:multiLevelType w:val="multilevel"/>
    <w:tmpl w:val="B832F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B087E3B"/>
    <w:multiLevelType w:val="multilevel"/>
    <w:tmpl w:val="C7AA5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C336BC9"/>
    <w:multiLevelType w:val="hybridMultilevel"/>
    <w:tmpl w:val="B33699B4"/>
    <w:lvl w:ilvl="0" w:tplc="33B04C9A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04090017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62" w15:restartNumberingAfterBreak="0">
    <w:nsid w:val="5E42485F"/>
    <w:multiLevelType w:val="multilevel"/>
    <w:tmpl w:val="766CA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FF623B8"/>
    <w:multiLevelType w:val="hybridMultilevel"/>
    <w:tmpl w:val="DF182650"/>
    <w:lvl w:ilvl="0" w:tplc="04090009">
      <w:start w:val="1"/>
      <w:numFmt w:val="bullet"/>
      <w:lvlText w:val="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4" w15:restartNumberingAfterBreak="0">
    <w:nsid w:val="631A39EF"/>
    <w:multiLevelType w:val="multilevel"/>
    <w:tmpl w:val="726E5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3AC7AA9"/>
    <w:multiLevelType w:val="multilevel"/>
    <w:tmpl w:val="FD78A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43A4961"/>
    <w:multiLevelType w:val="multilevel"/>
    <w:tmpl w:val="C7EC5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5BE7279"/>
    <w:multiLevelType w:val="multilevel"/>
    <w:tmpl w:val="B2260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7AF711B"/>
    <w:multiLevelType w:val="multilevel"/>
    <w:tmpl w:val="D9088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8C34277"/>
    <w:multiLevelType w:val="multilevel"/>
    <w:tmpl w:val="28883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B2B202C"/>
    <w:multiLevelType w:val="multilevel"/>
    <w:tmpl w:val="E23E1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E3527B0"/>
    <w:multiLevelType w:val="hybridMultilevel"/>
    <w:tmpl w:val="6D98E9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2" w15:restartNumberingAfterBreak="0">
    <w:nsid w:val="6F317AAF"/>
    <w:multiLevelType w:val="multilevel"/>
    <w:tmpl w:val="A47CC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0926A33"/>
    <w:multiLevelType w:val="hybridMultilevel"/>
    <w:tmpl w:val="788C04FE"/>
    <w:lvl w:ilvl="0" w:tplc="C4DCE26A">
      <w:start w:val="1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4" w15:restartNumberingAfterBreak="0">
    <w:nsid w:val="717576FE"/>
    <w:multiLevelType w:val="multilevel"/>
    <w:tmpl w:val="31201574"/>
    <w:styleLink w:val="1"/>
    <w:lvl w:ilvl="0">
      <w:start w:val="1"/>
      <w:numFmt w:val="decimal"/>
      <w:lvlText w:val="%1"/>
      <w:lvlJc w:val="left"/>
      <w:pPr>
        <w:ind w:left="440" w:hanging="44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eastAsia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eastAsia"/>
      </w:rPr>
    </w:lvl>
  </w:abstractNum>
  <w:abstractNum w:abstractNumId="75" w15:restartNumberingAfterBreak="0">
    <w:nsid w:val="7261355F"/>
    <w:multiLevelType w:val="multilevel"/>
    <w:tmpl w:val="74E60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3FA0704"/>
    <w:multiLevelType w:val="multilevel"/>
    <w:tmpl w:val="8CD42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61308CE"/>
    <w:multiLevelType w:val="multilevel"/>
    <w:tmpl w:val="EC4A6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8CB479E"/>
    <w:multiLevelType w:val="multilevel"/>
    <w:tmpl w:val="59D47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94650AC"/>
    <w:multiLevelType w:val="multilevel"/>
    <w:tmpl w:val="2C02A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CDE16D8"/>
    <w:multiLevelType w:val="hybridMultilevel"/>
    <w:tmpl w:val="2C4A9EA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1" w15:restartNumberingAfterBreak="0">
    <w:nsid w:val="7D4468C3"/>
    <w:multiLevelType w:val="hybridMultilevel"/>
    <w:tmpl w:val="885223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2" w15:restartNumberingAfterBreak="0">
    <w:nsid w:val="7DBC781A"/>
    <w:multiLevelType w:val="multilevel"/>
    <w:tmpl w:val="A76C4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F413A67"/>
    <w:multiLevelType w:val="hybridMultilevel"/>
    <w:tmpl w:val="65502E54"/>
    <w:lvl w:ilvl="0" w:tplc="34EE110E">
      <w:start w:val="1"/>
      <w:numFmt w:val="decimal"/>
      <w:lvlText w:val="(%1)"/>
      <w:lvlJc w:val="left"/>
      <w:pPr>
        <w:ind w:left="440" w:hanging="440"/>
      </w:pPr>
      <w:rPr>
        <w:rFonts w:hint="default"/>
      </w:rPr>
    </w:lvl>
    <w:lvl w:ilvl="1" w:tplc="9F1EDF6A">
      <w:start w:val="14"/>
      <w:numFmt w:val="bullet"/>
      <w:lvlText w:val="・"/>
      <w:lvlJc w:val="left"/>
      <w:pPr>
        <w:ind w:left="800" w:hanging="360"/>
      </w:pPr>
      <w:rPr>
        <w:rFonts w:ascii="游明朝" w:eastAsia="游明朝" w:hAnsi="游明朝" w:cs="Times New Roman" w:hint="eastAsia"/>
      </w:r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480735100">
    <w:abstractNumId w:val="40"/>
  </w:num>
  <w:num w:numId="2" w16cid:durableId="1643463334">
    <w:abstractNumId w:val="9"/>
  </w:num>
  <w:num w:numId="3" w16cid:durableId="679619485">
    <w:abstractNumId w:val="63"/>
  </w:num>
  <w:num w:numId="4" w16cid:durableId="1714496920">
    <w:abstractNumId w:val="14"/>
  </w:num>
  <w:num w:numId="5" w16cid:durableId="549805317">
    <w:abstractNumId w:val="32"/>
  </w:num>
  <w:num w:numId="6" w16cid:durableId="772088254">
    <w:abstractNumId w:val="74"/>
  </w:num>
  <w:num w:numId="7" w16cid:durableId="1497648178">
    <w:abstractNumId w:val="21"/>
  </w:num>
  <w:num w:numId="8" w16cid:durableId="1991668138">
    <w:abstractNumId w:val="60"/>
  </w:num>
  <w:num w:numId="9" w16cid:durableId="1268850115">
    <w:abstractNumId w:val="58"/>
  </w:num>
  <w:num w:numId="10" w16cid:durableId="1628773664">
    <w:abstractNumId w:val="77"/>
  </w:num>
  <w:num w:numId="11" w16cid:durableId="894313663">
    <w:abstractNumId w:val="12"/>
  </w:num>
  <w:num w:numId="12" w16cid:durableId="1671131816">
    <w:abstractNumId w:val="66"/>
  </w:num>
  <w:num w:numId="13" w16cid:durableId="2104035689">
    <w:abstractNumId w:val="79"/>
  </w:num>
  <w:num w:numId="14" w16cid:durableId="186334248">
    <w:abstractNumId w:val="20"/>
  </w:num>
  <w:num w:numId="15" w16cid:durableId="360320947">
    <w:abstractNumId w:val="16"/>
  </w:num>
  <w:num w:numId="16" w16cid:durableId="259919151">
    <w:abstractNumId w:val="69"/>
  </w:num>
  <w:num w:numId="17" w16cid:durableId="653533581">
    <w:abstractNumId w:val="5"/>
  </w:num>
  <w:num w:numId="18" w16cid:durableId="2133161596">
    <w:abstractNumId w:val="47"/>
  </w:num>
  <w:num w:numId="19" w16cid:durableId="1113407003">
    <w:abstractNumId w:val="34"/>
  </w:num>
  <w:num w:numId="20" w16cid:durableId="554123440">
    <w:abstractNumId w:val="42"/>
  </w:num>
  <w:num w:numId="21" w16cid:durableId="1766147363">
    <w:abstractNumId w:val="35"/>
  </w:num>
  <w:num w:numId="22" w16cid:durableId="2088451511">
    <w:abstractNumId w:val="11"/>
  </w:num>
  <w:num w:numId="23" w16cid:durableId="849292152">
    <w:abstractNumId w:val="41"/>
  </w:num>
  <w:num w:numId="24" w16cid:durableId="1009067233">
    <w:abstractNumId w:val="48"/>
  </w:num>
  <w:num w:numId="25" w16cid:durableId="1720857505">
    <w:abstractNumId w:val="78"/>
  </w:num>
  <w:num w:numId="26" w16cid:durableId="1783526316">
    <w:abstractNumId w:val="59"/>
  </w:num>
  <w:num w:numId="27" w16cid:durableId="115101275">
    <w:abstractNumId w:val="56"/>
  </w:num>
  <w:num w:numId="28" w16cid:durableId="1043404139">
    <w:abstractNumId w:val="43"/>
  </w:num>
  <w:num w:numId="29" w16cid:durableId="1588228982">
    <w:abstractNumId w:val="53"/>
  </w:num>
  <w:num w:numId="30" w16cid:durableId="658382868">
    <w:abstractNumId w:val="38"/>
  </w:num>
  <w:num w:numId="31" w16cid:durableId="460415907">
    <w:abstractNumId w:val="67"/>
  </w:num>
  <w:num w:numId="32" w16cid:durableId="297958835">
    <w:abstractNumId w:val="31"/>
  </w:num>
  <w:num w:numId="33" w16cid:durableId="1282687438">
    <w:abstractNumId w:val="0"/>
  </w:num>
  <w:num w:numId="34" w16cid:durableId="894975262">
    <w:abstractNumId w:val="68"/>
  </w:num>
  <w:num w:numId="35" w16cid:durableId="2072925456">
    <w:abstractNumId w:val="83"/>
  </w:num>
  <w:num w:numId="36" w16cid:durableId="966473562">
    <w:abstractNumId w:val="37"/>
  </w:num>
  <w:num w:numId="37" w16cid:durableId="1811704694">
    <w:abstractNumId w:val="6"/>
  </w:num>
  <w:num w:numId="38" w16cid:durableId="1662999661">
    <w:abstractNumId w:val="65"/>
  </w:num>
  <w:num w:numId="39" w16cid:durableId="1480921654">
    <w:abstractNumId w:val="45"/>
  </w:num>
  <w:num w:numId="40" w16cid:durableId="23873378">
    <w:abstractNumId w:val="29"/>
  </w:num>
  <w:num w:numId="41" w16cid:durableId="202182740">
    <w:abstractNumId w:val="8"/>
  </w:num>
  <w:num w:numId="42" w16cid:durableId="527064036">
    <w:abstractNumId w:val="3"/>
  </w:num>
  <w:num w:numId="43" w16cid:durableId="1512065338">
    <w:abstractNumId w:val="81"/>
  </w:num>
  <w:num w:numId="44" w16cid:durableId="314605224">
    <w:abstractNumId w:val="52"/>
  </w:num>
  <w:num w:numId="45" w16cid:durableId="838422327">
    <w:abstractNumId w:val="23"/>
  </w:num>
  <w:num w:numId="46" w16cid:durableId="2018800894">
    <w:abstractNumId w:val="15"/>
  </w:num>
  <w:num w:numId="47" w16cid:durableId="2007661924">
    <w:abstractNumId w:val="26"/>
  </w:num>
  <w:num w:numId="48" w16cid:durableId="209726927">
    <w:abstractNumId w:val="28"/>
  </w:num>
  <w:num w:numId="49" w16cid:durableId="853497748">
    <w:abstractNumId w:val="17"/>
  </w:num>
  <w:num w:numId="50" w16cid:durableId="1275478362">
    <w:abstractNumId w:val="46"/>
  </w:num>
  <w:num w:numId="51" w16cid:durableId="1995446788">
    <w:abstractNumId w:val="39"/>
  </w:num>
  <w:num w:numId="52" w16cid:durableId="118493748">
    <w:abstractNumId w:val="18"/>
  </w:num>
  <w:num w:numId="53" w16cid:durableId="693847455">
    <w:abstractNumId w:val="33"/>
  </w:num>
  <w:num w:numId="54" w16cid:durableId="1306282391">
    <w:abstractNumId w:val="71"/>
  </w:num>
  <w:num w:numId="55" w16cid:durableId="654115290">
    <w:abstractNumId w:val="30"/>
  </w:num>
  <w:num w:numId="56" w16cid:durableId="2030644500">
    <w:abstractNumId w:val="22"/>
  </w:num>
  <w:num w:numId="57" w16cid:durableId="833912236">
    <w:abstractNumId w:val="4"/>
  </w:num>
  <w:num w:numId="58" w16cid:durableId="1810516296">
    <w:abstractNumId w:val="19"/>
  </w:num>
  <w:num w:numId="59" w16cid:durableId="596132333">
    <w:abstractNumId w:val="61"/>
  </w:num>
  <w:num w:numId="60" w16cid:durableId="1135870965">
    <w:abstractNumId w:val="80"/>
  </w:num>
  <w:num w:numId="61" w16cid:durableId="1417169265">
    <w:abstractNumId w:val="27"/>
  </w:num>
  <w:num w:numId="62" w16cid:durableId="1464615313">
    <w:abstractNumId w:val="25"/>
  </w:num>
  <w:num w:numId="63" w16cid:durableId="1156998317">
    <w:abstractNumId w:val="2"/>
  </w:num>
  <w:num w:numId="64" w16cid:durableId="667174726">
    <w:abstractNumId w:val="44"/>
  </w:num>
  <w:num w:numId="65" w16cid:durableId="780880983">
    <w:abstractNumId w:val="10"/>
  </w:num>
  <w:num w:numId="66" w16cid:durableId="43481498">
    <w:abstractNumId w:val="62"/>
  </w:num>
  <w:num w:numId="67" w16cid:durableId="465246809">
    <w:abstractNumId w:val="64"/>
  </w:num>
  <w:num w:numId="68" w16cid:durableId="1288395554">
    <w:abstractNumId w:val="75"/>
  </w:num>
  <w:num w:numId="69" w16cid:durableId="204098932">
    <w:abstractNumId w:val="76"/>
  </w:num>
  <w:num w:numId="70" w16cid:durableId="1058895691">
    <w:abstractNumId w:val="13"/>
  </w:num>
  <w:num w:numId="71" w16cid:durableId="1019814745">
    <w:abstractNumId w:val="7"/>
  </w:num>
  <w:num w:numId="72" w16cid:durableId="1482651391">
    <w:abstractNumId w:val="1"/>
  </w:num>
  <w:num w:numId="73" w16cid:durableId="1255018428">
    <w:abstractNumId w:val="73"/>
  </w:num>
  <w:num w:numId="74" w16cid:durableId="14579541">
    <w:abstractNumId w:val="57"/>
  </w:num>
  <w:num w:numId="75" w16cid:durableId="1347830922">
    <w:abstractNumId w:val="55"/>
  </w:num>
  <w:num w:numId="76" w16cid:durableId="986083300">
    <w:abstractNumId w:val="24"/>
  </w:num>
  <w:num w:numId="77" w16cid:durableId="166793482">
    <w:abstractNumId w:val="50"/>
  </w:num>
  <w:num w:numId="78" w16cid:durableId="715086539">
    <w:abstractNumId w:val="49"/>
  </w:num>
  <w:num w:numId="79" w16cid:durableId="275479047">
    <w:abstractNumId w:val="51"/>
  </w:num>
  <w:num w:numId="80" w16cid:durableId="1372924232">
    <w:abstractNumId w:val="36"/>
  </w:num>
  <w:num w:numId="81" w16cid:durableId="2051496301">
    <w:abstractNumId w:val="72"/>
  </w:num>
  <w:num w:numId="82" w16cid:durableId="818153321">
    <w:abstractNumId w:val="82"/>
  </w:num>
  <w:num w:numId="83" w16cid:durableId="1425954629">
    <w:abstractNumId w:val="70"/>
  </w:num>
  <w:num w:numId="84" w16cid:durableId="866068602">
    <w:abstractNumId w:val="5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39D"/>
    <w:rsid w:val="000007F1"/>
    <w:rsid w:val="00007A5C"/>
    <w:rsid w:val="000108F9"/>
    <w:rsid w:val="000110EB"/>
    <w:rsid w:val="0001570B"/>
    <w:rsid w:val="0002246B"/>
    <w:rsid w:val="0002266F"/>
    <w:rsid w:val="0002341F"/>
    <w:rsid w:val="00026E14"/>
    <w:rsid w:val="00030432"/>
    <w:rsid w:val="000370B1"/>
    <w:rsid w:val="00040F1F"/>
    <w:rsid w:val="00045C01"/>
    <w:rsid w:val="0005014E"/>
    <w:rsid w:val="00056339"/>
    <w:rsid w:val="00060533"/>
    <w:rsid w:val="00062FC9"/>
    <w:rsid w:val="00063D53"/>
    <w:rsid w:val="00066624"/>
    <w:rsid w:val="00067091"/>
    <w:rsid w:val="00067FB1"/>
    <w:rsid w:val="00077CA7"/>
    <w:rsid w:val="00080624"/>
    <w:rsid w:val="00083559"/>
    <w:rsid w:val="00084A5B"/>
    <w:rsid w:val="00085C6A"/>
    <w:rsid w:val="00087221"/>
    <w:rsid w:val="000901AA"/>
    <w:rsid w:val="00090BAB"/>
    <w:rsid w:val="0009105E"/>
    <w:rsid w:val="00094CF1"/>
    <w:rsid w:val="00095FFC"/>
    <w:rsid w:val="000B1C64"/>
    <w:rsid w:val="000B7C66"/>
    <w:rsid w:val="000C3AB2"/>
    <w:rsid w:val="000C6A82"/>
    <w:rsid w:val="000C72F8"/>
    <w:rsid w:val="000D2E15"/>
    <w:rsid w:val="000D5396"/>
    <w:rsid w:val="000D54D6"/>
    <w:rsid w:val="000D5857"/>
    <w:rsid w:val="000D791B"/>
    <w:rsid w:val="000E0B84"/>
    <w:rsid w:val="000E22FA"/>
    <w:rsid w:val="000E2534"/>
    <w:rsid w:val="000E2683"/>
    <w:rsid w:val="000E2BB8"/>
    <w:rsid w:val="000E2D5C"/>
    <w:rsid w:val="000E3347"/>
    <w:rsid w:val="000E5D4A"/>
    <w:rsid w:val="000F0071"/>
    <w:rsid w:val="000F441B"/>
    <w:rsid w:val="00110A3A"/>
    <w:rsid w:val="00114221"/>
    <w:rsid w:val="00117FE5"/>
    <w:rsid w:val="001263F8"/>
    <w:rsid w:val="00127BCA"/>
    <w:rsid w:val="00144F93"/>
    <w:rsid w:val="00152BCA"/>
    <w:rsid w:val="001536EF"/>
    <w:rsid w:val="001614FC"/>
    <w:rsid w:val="00163C5B"/>
    <w:rsid w:val="00170528"/>
    <w:rsid w:val="00170C34"/>
    <w:rsid w:val="001778BA"/>
    <w:rsid w:val="00181384"/>
    <w:rsid w:val="0019069D"/>
    <w:rsid w:val="00194357"/>
    <w:rsid w:val="001960CD"/>
    <w:rsid w:val="0019751C"/>
    <w:rsid w:val="001A6905"/>
    <w:rsid w:val="001B33C8"/>
    <w:rsid w:val="001B3B19"/>
    <w:rsid w:val="001B6EAD"/>
    <w:rsid w:val="001B7C61"/>
    <w:rsid w:val="001C3008"/>
    <w:rsid w:val="001C324E"/>
    <w:rsid w:val="001C495D"/>
    <w:rsid w:val="001D080B"/>
    <w:rsid w:val="001D602C"/>
    <w:rsid w:val="001D7E82"/>
    <w:rsid w:val="001E2C18"/>
    <w:rsid w:val="001E301F"/>
    <w:rsid w:val="001E6BE0"/>
    <w:rsid w:val="001F24D4"/>
    <w:rsid w:val="001F307C"/>
    <w:rsid w:val="001F4692"/>
    <w:rsid w:val="001F59BF"/>
    <w:rsid w:val="00201361"/>
    <w:rsid w:val="00206573"/>
    <w:rsid w:val="002066B9"/>
    <w:rsid w:val="00210844"/>
    <w:rsid w:val="00213154"/>
    <w:rsid w:val="00222CFA"/>
    <w:rsid w:val="00232B36"/>
    <w:rsid w:val="002335C3"/>
    <w:rsid w:val="002338ED"/>
    <w:rsid w:val="00240ABD"/>
    <w:rsid w:val="0024483F"/>
    <w:rsid w:val="00247D3F"/>
    <w:rsid w:val="00254E8D"/>
    <w:rsid w:val="002715F6"/>
    <w:rsid w:val="002732B7"/>
    <w:rsid w:val="00273FC9"/>
    <w:rsid w:val="00275D50"/>
    <w:rsid w:val="00277D16"/>
    <w:rsid w:val="00283D35"/>
    <w:rsid w:val="002924FE"/>
    <w:rsid w:val="00292821"/>
    <w:rsid w:val="002A4C16"/>
    <w:rsid w:val="002B0567"/>
    <w:rsid w:val="002B49DD"/>
    <w:rsid w:val="002B6C17"/>
    <w:rsid w:val="002C2E1E"/>
    <w:rsid w:val="002C30EC"/>
    <w:rsid w:val="002C4415"/>
    <w:rsid w:val="002D0E90"/>
    <w:rsid w:val="002D4E0B"/>
    <w:rsid w:val="002D66CF"/>
    <w:rsid w:val="002D6AD3"/>
    <w:rsid w:val="002D74AF"/>
    <w:rsid w:val="002E3857"/>
    <w:rsid w:val="002E5381"/>
    <w:rsid w:val="002F16F7"/>
    <w:rsid w:val="002F4270"/>
    <w:rsid w:val="002F487A"/>
    <w:rsid w:val="002F730E"/>
    <w:rsid w:val="002F7708"/>
    <w:rsid w:val="00301316"/>
    <w:rsid w:val="00302220"/>
    <w:rsid w:val="0030792D"/>
    <w:rsid w:val="00310C86"/>
    <w:rsid w:val="00311E4C"/>
    <w:rsid w:val="0032276E"/>
    <w:rsid w:val="003234F6"/>
    <w:rsid w:val="00331AFC"/>
    <w:rsid w:val="003421A5"/>
    <w:rsid w:val="003433C8"/>
    <w:rsid w:val="003439A2"/>
    <w:rsid w:val="00345651"/>
    <w:rsid w:val="0035150F"/>
    <w:rsid w:val="00354A52"/>
    <w:rsid w:val="00355589"/>
    <w:rsid w:val="003637CE"/>
    <w:rsid w:val="00363A89"/>
    <w:rsid w:val="003652CB"/>
    <w:rsid w:val="003704E0"/>
    <w:rsid w:val="003716E8"/>
    <w:rsid w:val="00372F03"/>
    <w:rsid w:val="00374515"/>
    <w:rsid w:val="00380212"/>
    <w:rsid w:val="00382A05"/>
    <w:rsid w:val="003837B5"/>
    <w:rsid w:val="00385A24"/>
    <w:rsid w:val="00387548"/>
    <w:rsid w:val="00390745"/>
    <w:rsid w:val="00394E9E"/>
    <w:rsid w:val="003A30EB"/>
    <w:rsid w:val="003A3862"/>
    <w:rsid w:val="003B0A2C"/>
    <w:rsid w:val="003B0B57"/>
    <w:rsid w:val="003B42B9"/>
    <w:rsid w:val="003B79CD"/>
    <w:rsid w:val="003B7D1B"/>
    <w:rsid w:val="003C09AC"/>
    <w:rsid w:val="003C0A4E"/>
    <w:rsid w:val="003C358D"/>
    <w:rsid w:val="003C7A44"/>
    <w:rsid w:val="003D1699"/>
    <w:rsid w:val="003D77AA"/>
    <w:rsid w:val="003E07E8"/>
    <w:rsid w:val="003E4228"/>
    <w:rsid w:val="003E61EA"/>
    <w:rsid w:val="003F1CD0"/>
    <w:rsid w:val="003F4A91"/>
    <w:rsid w:val="00400D3C"/>
    <w:rsid w:val="00407F23"/>
    <w:rsid w:val="00412301"/>
    <w:rsid w:val="0042554D"/>
    <w:rsid w:val="004337E2"/>
    <w:rsid w:val="00435A8E"/>
    <w:rsid w:val="00450BE4"/>
    <w:rsid w:val="00451ACD"/>
    <w:rsid w:val="0045233A"/>
    <w:rsid w:val="0045252F"/>
    <w:rsid w:val="004546E5"/>
    <w:rsid w:val="00461539"/>
    <w:rsid w:val="00461C26"/>
    <w:rsid w:val="004628DA"/>
    <w:rsid w:val="004648E4"/>
    <w:rsid w:val="00464BDC"/>
    <w:rsid w:val="00465377"/>
    <w:rsid w:val="00470A7B"/>
    <w:rsid w:val="0047134C"/>
    <w:rsid w:val="00480535"/>
    <w:rsid w:val="00486105"/>
    <w:rsid w:val="004912DB"/>
    <w:rsid w:val="004A2AA7"/>
    <w:rsid w:val="004A3642"/>
    <w:rsid w:val="004A38BD"/>
    <w:rsid w:val="004A48C7"/>
    <w:rsid w:val="004A5220"/>
    <w:rsid w:val="004A77E7"/>
    <w:rsid w:val="004B5934"/>
    <w:rsid w:val="004C49F4"/>
    <w:rsid w:val="004E3CBF"/>
    <w:rsid w:val="004E498E"/>
    <w:rsid w:val="004F440A"/>
    <w:rsid w:val="004F5D29"/>
    <w:rsid w:val="00500ACC"/>
    <w:rsid w:val="00500EDB"/>
    <w:rsid w:val="005014DB"/>
    <w:rsid w:val="00510EF0"/>
    <w:rsid w:val="00515BDA"/>
    <w:rsid w:val="00517A4D"/>
    <w:rsid w:val="00525240"/>
    <w:rsid w:val="00525C9F"/>
    <w:rsid w:val="00527755"/>
    <w:rsid w:val="00530AF6"/>
    <w:rsid w:val="00532D71"/>
    <w:rsid w:val="005366DB"/>
    <w:rsid w:val="005500A8"/>
    <w:rsid w:val="00550D56"/>
    <w:rsid w:val="00553B9E"/>
    <w:rsid w:val="005547B4"/>
    <w:rsid w:val="0055598D"/>
    <w:rsid w:val="00556318"/>
    <w:rsid w:val="00556D6D"/>
    <w:rsid w:val="00557EF7"/>
    <w:rsid w:val="00561BC8"/>
    <w:rsid w:val="00565879"/>
    <w:rsid w:val="005730FF"/>
    <w:rsid w:val="00574B0D"/>
    <w:rsid w:val="00576464"/>
    <w:rsid w:val="00576EF9"/>
    <w:rsid w:val="0058189A"/>
    <w:rsid w:val="00582835"/>
    <w:rsid w:val="00586866"/>
    <w:rsid w:val="00594117"/>
    <w:rsid w:val="00595C06"/>
    <w:rsid w:val="005A4B9E"/>
    <w:rsid w:val="005A6B1F"/>
    <w:rsid w:val="005B57BB"/>
    <w:rsid w:val="005C0042"/>
    <w:rsid w:val="005C0057"/>
    <w:rsid w:val="005C00E6"/>
    <w:rsid w:val="005C27D3"/>
    <w:rsid w:val="005C6DE3"/>
    <w:rsid w:val="005C7FA6"/>
    <w:rsid w:val="005D067F"/>
    <w:rsid w:val="005D2670"/>
    <w:rsid w:val="005D338A"/>
    <w:rsid w:val="005D3723"/>
    <w:rsid w:val="005D6993"/>
    <w:rsid w:val="005D7855"/>
    <w:rsid w:val="005E04F8"/>
    <w:rsid w:val="005E4DD4"/>
    <w:rsid w:val="005F20A1"/>
    <w:rsid w:val="005F2418"/>
    <w:rsid w:val="005F39A8"/>
    <w:rsid w:val="00603095"/>
    <w:rsid w:val="00603C2F"/>
    <w:rsid w:val="00611B07"/>
    <w:rsid w:val="006135C4"/>
    <w:rsid w:val="0061408D"/>
    <w:rsid w:val="00614237"/>
    <w:rsid w:val="00616891"/>
    <w:rsid w:val="00620133"/>
    <w:rsid w:val="006265DC"/>
    <w:rsid w:val="0062680F"/>
    <w:rsid w:val="0063028E"/>
    <w:rsid w:val="0064541C"/>
    <w:rsid w:val="006462CA"/>
    <w:rsid w:val="006478CE"/>
    <w:rsid w:val="0065338B"/>
    <w:rsid w:val="00654985"/>
    <w:rsid w:val="006560EF"/>
    <w:rsid w:val="00657169"/>
    <w:rsid w:val="00657F88"/>
    <w:rsid w:val="006656E4"/>
    <w:rsid w:val="00670EEF"/>
    <w:rsid w:val="00673769"/>
    <w:rsid w:val="00674F8D"/>
    <w:rsid w:val="00675CBC"/>
    <w:rsid w:val="006764E3"/>
    <w:rsid w:val="006854AC"/>
    <w:rsid w:val="00691FB8"/>
    <w:rsid w:val="00694365"/>
    <w:rsid w:val="006A0A42"/>
    <w:rsid w:val="006A25FB"/>
    <w:rsid w:val="006A6C83"/>
    <w:rsid w:val="006B38A0"/>
    <w:rsid w:val="006B4BE5"/>
    <w:rsid w:val="006B5FD3"/>
    <w:rsid w:val="006B75EF"/>
    <w:rsid w:val="006C32D7"/>
    <w:rsid w:val="006C618F"/>
    <w:rsid w:val="006D0BB2"/>
    <w:rsid w:val="006D5474"/>
    <w:rsid w:val="006E6E92"/>
    <w:rsid w:val="006F3E83"/>
    <w:rsid w:val="006F3F6D"/>
    <w:rsid w:val="006F6317"/>
    <w:rsid w:val="00700721"/>
    <w:rsid w:val="00701EA8"/>
    <w:rsid w:val="0070529A"/>
    <w:rsid w:val="00711C28"/>
    <w:rsid w:val="00713B26"/>
    <w:rsid w:val="00715876"/>
    <w:rsid w:val="007206B2"/>
    <w:rsid w:val="007230AB"/>
    <w:rsid w:val="00723264"/>
    <w:rsid w:val="00723D42"/>
    <w:rsid w:val="00727B4D"/>
    <w:rsid w:val="00732074"/>
    <w:rsid w:val="00736DAB"/>
    <w:rsid w:val="00754579"/>
    <w:rsid w:val="007608A5"/>
    <w:rsid w:val="007662D6"/>
    <w:rsid w:val="007737DE"/>
    <w:rsid w:val="0077591F"/>
    <w:rsid w:val="007808BA"/>
    <w:rsid w:val="00784738"/>
    <w:rsid w:val="007861D3"/>
    <w:rsid w:val="0079190F"/>
    <w:rsid w:val="007930D1"/>
    <w:rsid w:val="00793175"/>
    <w:rsid w:val="00795731"/>
    <w:rsid w:val="007A116E"/>
    <w:rsid w:val="007B03A7"/>
    <w:rsid w:val="007B5F17"/>
    <w:rsid w:val="007B62F7"/>
    <w:rsid w:val="007B684C"/>
    <w:rsid w:val="007B69D2"/>
    <w:rsid w:val="007C31E4"/>
    <w:rsid w:val="007C3288"/>
    <w:rsid w:val="007C74A0"/>
    <w:rsid w:val="007D0E23"/>
    <w:rsid w:val="007D1A9A"/>
    <w:rsid w:val="007D382B"/>
    <w:rsid w:val="007D4C68"/>
    <w:rsid w:val="007D6B18"/>
    <w:rsid w:val="007E290F"/>
    <w:rsid w:val="007E3D2A"/>
    <w:rsid w:val="007E4F19"/>
    <w:rsid w:val="0080055E"/>
    <w:rsid w:val="008007A8"/>
    <w:rsid w:val="008107FA"/>
    <w:rsid w:val="00810B1A"/>
    <w:rsid w:val="00825E80"/>
    <w:rsid w:val="00827C2E"/>
    <w:rsid w:val="00830C81"/>
    <w:rsid w:val="0083445E"/>
    <w:rsid w:val="00840E18"/>
    <w:rsid w:val="008443D2"/>
    <w:rsid w:val="00845296"/>
    <w:rsid w:val="00851387"/>
    <w:rsid w:val="008533A9"/>
    <w:rsid w:val="00860DDA"/>
    <w:rsid w:val="00864000"/>
    <w:rsid w:val="0086653E"/>
    <w:rsid w:val="00870FF8"/>
    <w:rsid w:val="00871977"/>
    <w:rsid w:val="008805E0"/>
    <w:rsid w:val="008816B5"/>
    <w:rsid w:val="0088226E"/>
    <w:rsid w:val="0088378C"/>
    <w:rsid w:val="00887FC9"/>
    <w:rsid w:val="008917FD"/>
    <w:rsid w:val="008949D6"/>
    <w:rsid w:val="00894F84"/>
    <w:rsid w:val="0089698E"/>
    <w:rsid w:val="008A339D"/>
    <w:rsid w:val="008A40DC"/>
    <w:rsid w:val="008A4AAB"/>
    <w:rsid w:val="008A5AF2"/>
    <w:rsid w:val="008A6819"/>
    <w:rsid w:val="008A6935"/>
    <w:rsid w:val="008B1134"/>
    <w:rsid w:val="008B60F0"/>
    <w:rsid w:val="008B7E99"/>
    <w:rsid w:val="008C31F9"/>
    <w:rsid w:val="008C3B6D"/>
    <w:rsid w:val="008C6D31"/>
    <w:rsid w:val="008D336A"/>
    <w:rsid w:val="008D4FC8"/>
    <w:rsid w:val="008D60DA"/>
    <w:rsid w:val="008D67F7"/>
    <w:rsid w:val="008D6A9D"/>
    <w:rsid w:val="008E2CA3"/>
    <w:rsid w:val="008F265B"/>
    <w:rsid w:val="008F5B1B"/>
    <w:rsid w:val="0090312E"/>
    <w:rsid w:val="00904CBD"/>
    <w:rsid w:val="00904E4C"/>
    <w:rsid w:val="00906386"/>
    <w:rsid w:val="009108B0"/>
    <w:rsid w:val="00911C6E"/>
    <w:rsid w:val="00911C7D"/>
    <w:rsid w:val="00917950"/>
    <w:rsid w:val="0092206B"/>
    <w:rsid w:val="00924DBF"/>
    <w:rsid w:val="00926307"/>
    <w:rsid w:val="009324C9"/>
    <w:rsid w:val="00934664"/>
    <w:rsid w:val="00935551"/>
    <w:rsid w:val="009364FD"/>
    <w:rsid w:val="00936D0F"/>
    <w:rsid w:val="009406F6"/>
    <w:rsid w:val="00947884"/>
    <w:rsid w:val="0095364A"/>
    <w:rsid w:val="00954B69"/>
    <w:rsid w:val="00956042"/>
    <w:rsid w:val="00962D84"/>
    <w:rsid w:val="00965869"/>
    <w:rsid w:val="00977945"/>
    <w:rsid w:val="00981D0A"/>
    <w:rsid w:val="00983D77"/>
    <w:rsid w:val="00993242"/>
    <w:rsid w:val="009B2BB5"/>
    <w:rsid w:val="009B344D"/>
    <w:rsid w:val="009B414E"/>
    <w:rsid w:val="009B611E"/>
    <w:rsid w:val="009C079B"/>
    <w:rsid w:val="009C5528"/>
    <w:rsid w:val="009D2DDB"/>
    <w:rsid w:val="009D4823"/>
    <w:rsid w:val="009D4ECD"/>
    <w:rsid w:val="009E15E9"/>
    <w:rsid w:val="009E1F4F"/>
    <w:rsid w:val="009F0D0C"/>
    <w:rsid w:val="009F2D88"/>
    <w:rsid w:val="009F7988"/>
    <w:rsid w:val="00A02864"/>
    <w:rsid w:val="00A0339A"/>
    <w:rsid w:val="00A064EF"/>
    <w:rsid w:val="00A07A37"/>
    <w:rsid w:val="00A119E1"/>
    <w:rsid w:val="00A12630"/>
    <w:rsid w:val="00A139F2"/>
    <w:rsid w:val="00A1573D"/>
    <w:rsid w:val="00A15D43"/>
    <w:rsid w:val="00A170E6"/>
    <w:rsid w:val="00A214EE"/>
    <w:rsid w:val="00A229CF"/>
    <w:rsid w:val="00A24588"/>
    <w:rsid w:val="00A30299"/>
    <w:rsid w:val="00A3209B"/>
    <w:rsid w:val="00A334ED"/>
    <w:rsid w:val="00A35882"/>
    <w:rsid w:val="00A472BE"/>
    <w:rsid w:val="00A63E57"/>
    <w:rsid w:val="00A83C28"/>
    <w:rsid w:val="00A95EF8"/>
    <w:rsid w:val="00A96197"/>
    <w:rsid w:val="00AA0384"/>
    <w:rsid w:val="00AA428A"/>
    <w:rsid w:val="00AA6217"/>
    <w:rsid w:val="00AB0AC8"/>
    <w:rsid w:val="00AB73DF"/>
    <w:rsid w:val="00AC1102"/>
    <w:rsid w:val="00AC378C"/>
    <w:rsid w:val="00AD25A3"/>
    <w:rsid w:val="00AD4E3F"/>
    <w:rsid w:val="00AD7ECA"/>
    <w:rsid w:val="00AE38F4"/>
    <w:rsid w:val="00AE42A9"/>
    <w:rsid w:val="00AF289B"/>
    <w:rsid w:val="00B0577E"/>
    <w:rsid w:val="00B10991"/>
    <w:rsid w:val="00B3123C"/>
    <w:rsid w:val="00B37B6D"/>
    <w:rsid w:val="00B37E8B"/>
    <w:rsid w:val="00B423EF"/>
    <w:rsid w:val="00B45243"/>
    <w:rsid w:val="00B50AAD"/>
    <w:rsid w:val="00B527D7"/>
    <w:rsid w:val="00B52B80"/>
    <w:rsid w:val="00B601D8"/>
    <w:rsid w:val="00B63F19"/>
    <w:rsid w:val="00B65679"/>
    <w:rsid w:val="00B7182D"/>
    <w:rsid w:val="00B71882"/>
    <w:rsid w:val="00B72377"/>
    <w:rsid w:val="00B813FF"/>
    <w:rsid w:val="00B830DC"/>
    <w:rsid w:val="00B83606"/>
    <w:rsid w:val="00B843D4"/>
    <w:rsid w:val="00B87F0E"/>
    <w:rsid w:val="00B9372E"/>
    <w:rsid w:val="00B945B3"/>
    <w:rsid w:val="00B97EC7"/>
    <w:rsid w:val="00BA1CF5"/>
    <w:rsid w:val="00BA4AC0"/>
    <w:rsid w:val="00BA5357"/>
    <w:rsid w:val="00BA54C2"/>
    <w:rsid w:val="00BA7C1B"/>
    <w:rsid w:val="00BB245C"/>
    <w:rsid w:val="00BC264E"/>
    <w:rsid w:val="00BC3358"/>
    <w:rsid w:val="00BC68EB"/>
    <w:rsid w:val="00BC68F1"/>
    <w:rsid w:val="00BD22CF"/>
    <w:rsid w:val="00BD3652"/>
    <w:rsid w:val="00BD61EE"/>
    <w:rsid w:val="00BE027F"/>
    <w:rsid w:val="00BE0C71"/>
    <w:rsid w:val="00BE5845"/>
    <w:rsid w:val="00BF0911"/>
    <w:rsid w:val="00BF0B87"/>
    <w:rsid w:val="00BF46EA"/>
    <w:rsid w:val="00BF551B"/>
    <w:rsid w:val="00BF5836"/>
    <w:rsid w:val="00BF5919"/>
    <w:rsid w:val="00BF5EFC"/>
    <w:rsid w:val="00BF75CC"/>
    <w:rsid w:val="00C04EC9"/>
    <w:rsid w:val="00C06892"/>
    <w:rsid w:val="00C06F23"/>
    <w:rsid w:val="00C075DB"/>
    <w:rsid w:val="00C1227E"/>
    <w:rsid w:val="00C13385"/>
    <w:rsid w:val="00C13BA5"/>
    <w:rsid w:val="00C17A3C"/>
    <w:rsid w:val="00C227AC"/>
    <w:rsid w:val="00C24FA6"/>
    <w:rsid w:val="00C268CF"/>
    <w:rsid w:val="00C36BBB"/>
    <w:rsid w:val="00C3776D"/>
    <w:rsid w:val="00C418ED"/>
    <w:rsid w:val="00C43C5E"/>
    <w:rsid w:val="00C443DE"/>
    <w:rsid w:val="00C50518"/>
    <w:rsid w:val="00C50D69"/>
    <w:rsid w:val="00C52593"/>
    <w:rsid w:val="00C54141"/>
    <w:rsid w:val="00C60C5A"/>
    <w:rsid w:val="00C634F5"/>
    <w:rsid w:val="00C64732"/>
    <w:rsid w:val="00C66FA7"/>
    <w:rsid w:val="00C70DB6"/>
    <w:rsid w:val="00C72BF1"/>
    <w:rsid w:val="00C733D7"/>
    <w:rsid w:val="00C74D5A"/>
    <w:rsid w:val="00C807DA"/>
    <w:rsid w:val="00C83F65"/>
    <w:rsid w:val="00C850C2"/>
    <w:rsid w:val="00C85FD5"/>
    <w:rsid w:val="00C903CF"/>
    <w:rsid w:val="00C90F73"/>
    <w:rsid w:val="00CA3978"/>
    <w:rsid w:val="00CA6BF5"/>
    <w:rsid w:val="00CB3C23"/>
    <w:rsid w:val="00CB5A5C"/>
    <w:rsid w:val="00CC0AC3"/>
    <w:rsid w:val="00CC4BB4"/>
    <w:rsid w:val="00CC635A"/>
    <w:rsid w:val="00CC63F6"/>
    <w:rsid w:val="00CC74F7"/>
    <w:rsid w:val="00CC7CE3"/>
    <w:rsid w:val="00CD0446"/>
    <w:rsid w:val="00CD04B2"/>
    <w:rsid w:val="00CD3ED0"/>
    <w:rsid w:val="00CD75F9"/>
    <w:rsid w:val="00CE1D5C"/>
    <w:rsid w:val="00CE22C6"/>
    <w:rsid w:val="00CE2F3D"/>
    <w:rsid w:val="00CE4560"/>
    <w:rsid w:val="00CE79B9"/>
    <w:rsid w:val="00CF3B54"/>
    <w:rsid w:val="00CF402A"/>
    <w:rsid w:val="00D0075C"/>
    <w:rsid w:val="00D00E17"/>
    <w:rsid w:val="00D02379"/>
    <w:rsid w:val="00D0417A"/>
    <w:rsid w:val="00D04859"/>
    <w:rsid w:val="00D10EC2"/>
    <w:rsid w:val="00D16AFD"/>
    <w:rsid w:val="00D16DF1"/>
    <w:rsid w:val="00D20988"/>
    <w:rsid w:val="00D21A7D"/>
    <w:rsid w:val="00D2437C"/>
    <w:rsid w:val="00D30749"/>
    <w:rsid w:val="00D3404C"/>
    <w:rsid w:val="00D3548A"/>
    <w:rsid w:val="00D41F82"/>
    <w:rsid w:val="00D43C7F"/>
    <w:rsid w:val="00D44B65"/>
    <w:rsid w:val="00D605BD"/>
    <w:rsid w:val="00D62D76"/>
    <w:rsid w:val="00D67D8B"/>
    <w:rsid w:val="00D7287C"/>
    <w:rsid w:val="00D7470A"/>
    <w:rsid w:val="00D76B76"/>
    <w:rsid w:val="00D8408C"/>
    <w:rsid w:val="00D913AC"/>
    <w:rsid w:val="00D924EF"/>
    <w:rsid w:val="00D95B74"/>
    <w:rsid w:val="00DA0924"/>
    <w:rsid w:val="00DA0CFC"/>
    <w:rsid w:val="00DA0DEE"/>
    <w:rsid w:val="00DA5648"/>
    <w:rsid w:val="00DB0BD3"/>
    <w:rsid w:val="00DB13F1"/>
    <w:rsid w:val="00DC00E0"/>
    <w:rsid w:val="00DC364C"/>
    <w:rsid w:val="00DC54E3"/>
    <w:rsid w:val="00DD3048"/>
    <w:rsid w:val="00DD32CD"/>
    <w:rsid w:val="00DD3AE3"/>
    <w:rsid w:val="00DD4A53"/>
    <w:rsid w:val="00DD4FF0"/>
    <w:rsid w:val="00DD738D"/>
    <w:rsid w:val="00DE20E2"/>
    <w:rsid w:val="00DE2983"/>
    <w:rsid w:val="00DE6ED9"/>
    <w:rsid w:val="00DF1D9B"/>
    <w:rsid w:val="00DF23E4"/>
    <w:rsid w:val="00DF65CD"/>
    <w:rsid w:val="00DF69A8"/>
    <w:rsid w:val="00E03B3B"/>
    <w:rsid w:val="00E0576A"/>
    <w:rsid w:val="00E06AC3"/>
    <w:rsid w:val="00E10773"/>
    <w:rsid w:val="00E12195"/>
    <w:rsid w:val="00E14C32"/>
    <w:rsid w:val="00E158F7"/>
    <w:rsid w:val="00E171DB"/>
    <w:rsid w:val="00E17C67"/>
    <w:rsid w:val="00E22AE3"/>
    <w:rsid w:val="00E244F5"/>
    <w:rsid w:val="00E24962"/>
    <w:rsid w:val="00E24C90"/>
    <w:rsid w:val="00E27175"/>
    <w:rsid w:val="00E27980"/>
    <w:rsid w:val="00E3013C"/>
    <w:rsid w:val="00E34745"/>
    <w:rsid w:val="00E36603"/>
    <w:rsid w:val="00E375D1"/>
    <w:rsid w:val="00E4211E"/>
    <w:rsid w:val="00E44033"/>
    <w:rsid w:val="00E50D70"/>
    <w:rsid w:val="00E512AB"/>
    <w:rsid w:val="00E6110D"/>
    <w:rsid w:val="00E62913"/>
    <w:rsid w:val="00E651A4"/>
    <w:rsid w:val="00E66AC1"/>
    <w:rsid w:val="00E713FE"/>
    <w:rsid w:val="00E73D50"/>
    <w:rsid w:val="00E90456"/>
    <w:rsid w:val="00E93E51"/>
    <w:rsid w:val="00EA2409"/>
    <w:rsid w:val="00EA2C63"/>
    <w:rsid w:val="00EA3CD0"/>
    <w:rsid w:val="00EB2E60"/>
    <w:rsid w:val="00EB3E87"/>
    <w:rsid w:val="00EB43B5"/>
    <w:rsid w:val="00EB59F1"/>
    <w:rsid w:val="00EC21FB"/>
    <w:rsid w:val="00ED0C55"/>
    <w:rsid w:val="00ED11EF"/>
    <w:rsid w:val="00EE0964"/>
    <w:rsid w:val="00EE339D"/>
    <w:rsid w:val="00EE340A"/>
    <w:rsid w:val="00EE5128"/>
    <w:rsid w:val="00EF2825"/>
    <w:rsid w:val="00EF2F2C"/>
    <w:rsid w:val="00EF39C7"/>
    <w:rsid w:val="00EF4B66"/>
    <w:rsid w:val="00EF5D89"/>
    <w:rsid w:val="00F02909"/>
    <w:rsid w:val="00F07EC7"/>
    <w:rsid w:val="00F13418"/>
    <w:rsid w:val="00F1496E"/>
    <w:rsid w:val="00F25801"/>
    <w:rsid w:val="00F330DF"/>
    <w:rsid w:val="00F3432C"/>
    <w:rsid w:val="00F353A8"/>
    <w:rsid w:val="00F3542A"/>
    <w:rsid w:val="00F3693E"/>
    <w:rsid w:val="00F401C0"/>
    <w:rsid w:val="00F474CD"/>
    <w:rsid w:val="00F52811"/>
    <w:rsid w:val="00F53A22"/>
    <w:rsid w:val="00F54F07"/>
    <w:rsid w:val="00F62398"/>
    <w:rsid w:val="00F648FA"/>
    <w:rsid w:val="00F736EF"/>
    <w:rsid w:val="00F756D4"/>
    <w:rsid w:val="00F813A5"/>
    <w:rsid w:val="00F84DDE"/>
    <w:rsid w:val="00F934EE"/>
    <w:rsid w:val="00F945B0"/>
    <w:rsid w:val="00F97224"/>
    <w:rsid w:val="00FA1D28"/>
    <w:rsid w:val="00FA1E21"/>
    <w:rsid w:val="00FA30A1"/>
    <w:rsid w:val="00FA4E14"/>
    <w:rsid w:val="00FA6FB6"/>
    <w:rsid w:val="00FB22DA"/>
    <w:rsid w:val="00FB2D5A"/>
    <w:rsid w:val="00FB5936"/>
    <w:rsid w:val="00FB5EAC"/>
    <w:rsid w:val="00FC3B73"/>
    <w:rsid w:val="00FC5A3E"/>
    <w:rsid w:val="00FC633F"/>
    <w:rsid w:val="00FC67CB"/>
    <w:rsid w:val="00FD0BD5"/>
    <w:rsid w:val="00FD7065"/>
    <w:rsid w:val="00FE1D6F"/>
    <w:rsid w:val="00FE4348"/>
    <w:rsid w:val="00FE5391"/>
    <w:rsid w:val="00FF20EA"/>
    <w:rsid w:val="00FF58BD"/>
    <w:rsid w:val="00FF7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AA00524"/>
  <w15:chartTrackingRefBased/>
  <w15:docId w15:val="{838BF640-CBD4-A44E-802B-A78FF2DE6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7A44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EE33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E33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E33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E33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E33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E33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E33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E33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E33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見出し 1 (文字)"/>
    <w:basedOn w:val="a0"/>
    <w:link w:val="10"/>
    <w:uiPriority w:val="9"/>
    <w:rsid w:val="00EE33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E33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E33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E33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E33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E33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E33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E33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E33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E33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E339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E339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E33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E339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E339D"/>
    <w:rPr>
      <w:b/>
      <w:bCs/>
      <w:smallCaps/>
      <w:color w:val="0F4761" w:themeColor="accent1" w:themeShade="BF"/>
      <w:spacing w:val="5"/>
    </w:rPr>
  </w:style>
  <w:style w:type="paragraph" w:styleId="aa">
    <w:name w:val="footer"/>
    <w:basedOn w:val="a"/>
    <w:link w:val="ab"/>
    <w:uiPriority w:val="99"/>
    <w:unhideWhenUsed/>
    <w:rsid w:val="001D7E82"/>
    <w:pPr>
      <w:tabs>
        <w:tab w:val="center" w:pos="4252"/>
        <w:tab w:val="right" w:pos="8504"/>
      </w:tabs>
      <w:snapToGrid w:val="0"/>
    </w:pPr>
  </w:style>
  <w:style w:type="character" w:customStyle="1" w:styleId="ab">
    <w:name w:val="フッター (文字)"/>
    <w:basedOn w:val="a0"/>
    <w:link w:val="aa"/>
    <w:uiPriority w:val="99"/>
    <w:rsid w:val="001D7E82"/>
  </w:style>
  <w:style w:type="character" w:styleId="ac">
    <w:name w:val="page number"/>
    <w:basedOn w:val="a0"/>
    <w:uiPriority w:val="99"/>
    <w:semiHidden/>
    <w:unhideWhenUsed/>
    <w:rsid w:val="001D7E82"/>
  </w:style>
  <w:style w:type="paragraph" w:styleId="ad">
    <w:name w:val="header"/>
    <w:basedOn w:val="a"/>
    <w:link w:val="ae"/>
    <w:uiPriority w:val="99"/>
    <w:unhideWhenUsed/>
    <w:rsid w:val="001D7E82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1D7E82"/>
  </w:style>
  <w:style w:type="table" w:styleId="af">
    <w:name w:val="Table Grid"/>
    <w:basedOn w:val="a1"/>
    <w:uiPriority w:val="39"/>
    <w:rsid w:val="00AA6217"/>
    <w:rPr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0">
    <w:name w:val="Grid Table Light"/>
    <w:basedOn w:val="a1"/>
    <w:uiPriority w:val="40"/>
    <w:rsid w:val="00C04EC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1">
    <w:name w:val="Revision"/>
    <w:hidden/>
    <w:uiPriority w:val="99"/>
    <w:semiHidden/>
    <w:rsid w:val="00450BE4"/>
  </w:style>
  <w:style w:type="character" w:styleId="af2">
    <w:name w:val="annotation reference"/>
    <w:basedOn w:val="a0"/>
    <w:uiPriority w:val="99"/>
    <w:semiHidden/>
    <w:unhideWhenUsed/>
    <w:rsid w:val="00871977"/>
    <w:rPr>
      <w:sz w:val="18"/>
      <w:szCs w:val="18"/>
    </w:rPr>
  </w:style>
  <w:style w:type="paragraph" w:styleId="af3">
    <w:name w:val="annotation text"/>
    <w:basedOn w:val="a"/>
    <w:link w:val="af4"/>
    <w:uiPriority w:val="99"/>
    <w:semiHidden/>
    <w:unhideWhenUsed/>
    <w:rsid w:val="00871977"/>
    <w:pPr>
      <w:jc w:val="left"/>
    </w:pPr>
  </w:style>
  <w:style w:type="character" w:customStyle="1" w:styleId="af4">
    <w:name w:val="コメント文字列 (文字)"/>
    <w:basedOn w:val="a0"/>
    <w:link w:val="af3"/>
    <w:uiPriority w:val="99"/>
    <w:semiHidden/>
    <w:rsid w:val="00871977"/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871977"/>
    <w:rPr>
      <w:b/>
      <w:bCs/>
    </w:rPr>
  </w:style>
  <w:style w:type="character" w:customStyle="1" w:styleId="af6">
    <w:name w:val="コメント内容 (文字)"/>
    <w:basedOn w:val="af4"/>
    <w:link w:val="af5"/>
    <w:uiPriority w:val="99"/>
    <w:semiHidden/>
    <w:rsid w:val="00871977"/>
    <w:rPr>
      <w:b/>
      <w:bCs/>
    </w:rPr>
  </w:style>
  <w:style w:type="numbering" w:customStyle="1" w:styleId="1">
    <w:name w:val="現在のリスト1"/>
    <w:uiPriority w:val="99"/>
    <w:rsid w:val="00066624"/>
    <w:pPr>
      <w:numPr>
        <w:numId w:val="6"/>
      </w:numPr>
    </w:pPr>
  </w:style>
  <w:style w:type="character" w:styleId="af7">
    <w:name w:val="Placeholder Text"/>
    <w:basedOn w:val="a0"/>
    <w:uiPriority w:val="99"/>
    <w:semiHidden/>
    <w:rsid w:val="00DC364C"/>
    <w:rPr>
      <w:color w:val="666666"/>
    </w:rPr>
  </w:style>
  <w:style w:type="paragraph" w:styleId="Web">
    <w:name w:val="Normal (Web)"/>
    <w:basedOn w:val="a"/>
    <w:uiPriority w:val="99"/>
    <w:semiHidden/>
    <w:unhideWhenUsed/>
    <w:rsid w:val="00FB5EAC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14:ligatures w14:val="none"/>
    </w:rPr>
  </w:style>
  <w:style w:type="paragraph" w:customStyle="1" w:styleId="TFReferencesSection">
    <w:name w:val="TF_References_Section"/>
    <w:basedOn w:val="a"/>
    <w:rsid w:val="00F401C0"/>
    <w:pPr>
      <w:widowControl/>
      <w:spacing w:after="200" w:line="480" w:lineRule="auto"/>
      <w:ind w:firstLine="187"/>
    </w:pPr>
    <w:rPr>
      <w:rFonts w:ascii="Times" w:hAnsi="Times" w:cs="Times New Roman"/>
      <w:kern w:val="0"/>
      <w:sz w:val="24"/>
      <w:szCs w:val="20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4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4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45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8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8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16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5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9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8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0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2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9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15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6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10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8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1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9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5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3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4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9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9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0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33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2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657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1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35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5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0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0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4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09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5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42DF7-EE5B-42D7-A7EE-18B83B066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16</Pages>
  <Words>3706</Words>
  <Characters>11045</Characters>
  <Application>Microsoft Office Word</Application>
  <DocSecurity>0</DocSecurity>
  <Lines>394</Lines>
  <Paragraphs>359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増田　造</dc:creator>
  <cp:keywords/>
  <dc:description/>
  <cp:lastModifiedBy>須藤　駿哉</cp:lastModifiedBy>
  <cp:revision>22</cp:revision>
  <cp:lastPrinted>2025-10-23T13:49:00Z</cp:lastPrinted>
  <dcterms:created xsi:type="dcterms:W3CDTF">2025-10-23T12:38:00Z</dcterms:created>
  <dcterms:modified xsi:type="dcterms:W3CDTF">2025-10-23T13:49:00Z</dcterms:modified>
</cp:coreProperties>
</file>